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F9FB" w14:textId="77777777" w:rsidR="002224D0" w:rsidRDefault="00D009D1">
      <w:pPr>
        <w:pStyle w:val="Default"/>
        <w:shd w:val="clear" w:color="auto" w:fill="44546A" w:themeFill="text2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QUESTIONNEMENT COMPLEMENTAIRE </w:t>
      </w:r>
    </w:p>
    <w:p w14:paraId="4BF1F9F5" w14:textId="77777777" w:rsidR="002224D0" w:rsidRDefault="00D009D1">
      <w:pPr>
        <w:pStyle w:val="Default"/>
        <w:shd w:val="clear" w:color="auto" w:fill="44546A" w:themeFill="text2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APRES UN GESTE SUICIDAIRE</w:t>
      </w:r>
    </w:p>
    <w:p w14:paraId="1D0F1BCD" w14:textId="77777777" w:rsidR="002224D0" w:rsidRDefault="002224D0">
      <w:pPr>
        <w:pStyle w:val="Default"/>
      </w:pPr>
    </w:p>
    <w:p w14:paraId="67AA3B3F" w14:textId="77777777" w:rsidR="002224D0" w:rsidRDefault="00D009D1">
      <w:pPr>
        <w:pStyle w:val="Default"/>
        <w:rPr>
          <w:color w:val="4472C4" w:themeColor="accent5"/>
          <w:sz w:val="36"/>
          <w:szCs w:val="36"/>
        </w:rPr>
      </w:pPr>
      <w:r>
        <w:rPr>
          <w:color w:val="4472C4" w:themeColor="accent5"/>
          <w:sz w:val="36"/>
          <w:szCs w:val="36"/>
        </w:rPr>
        <w:t xml:space="preserve">Les circonstances de survenue </w:t>
      </w:r>
    </w:p>
    <w:p w14:paraId="08AFCD70" w14:textId="77777777" w:rsidR="002224D0" w:rsidRDefault="00D009D1">
      <w:pPr>
        <w:pStyle w:val="Default"/>
        <w:rPr>
          <w:color w:val="4472C4" w:themeColor="accent5"/>
          <w:sz w:val="36"/>
          <w:szCs w:val="36"/>
        </w:rPr>
      </w:pPr>
      <w:r>
        <w:rPr>
          <w:color w:val="4472C4" w:themeColor="accent5"/>
          <w:sz w:val="36"/>
          <w:szCs w:val="36"/>
        </w:rPr>
        <w:t xml:space="preserve">Et le contexte du geste suicidaire </w:t>
      </w:r>
    </w:p>
    <w:p w14:paraId="5B68E43A" w14:textId="77777777" w:rsidR="002224D0" w:rsidRDefault="002224D0">
      <w:pPr>
        <w:pStyle w:val="Default"/>
        <w:rPr>
          <w:color w:val="4472C4" w:themeColor="accent5"/>
          <w:sz w:val="32"/>
          <w:szCs w:val="32"/>
        </w:rPr>
      </w:pPr>
    </w:p>
    <w:p w14:paraId="62087B28" w14:textId="77777777" w:rsidR="002224D0" w:rsidRDefault="00D009D1">
      <w:pPr>
        <w:pStyle w:val="Default"/>
      </w:pPr>
      <w:r>
        <w:t xml:space="preserve"> </w:t>
      </w:r>
    </w:p>
    <w:p w14:paraId="7A69918F" w14:textId="77777777" w:rsidR="002224D0" w:rsidRDefault="00D009D1">
      <w:pPr>
        <w:pStyle w:val="Default"/>
        <w:shd w:val="clear" w:color="auto" w:fill="8EAADB" w:themeFill="accent5" w:themeFillTint="99"/>
        <w:rPr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1. Recueil d’informations générales</w:t>
      </w:r>
    </w:p>
    <w:p w14:paraId="3F020798" w14:textId="77777777" w:rsidR="002224D0" w:rsidRDefault="002224D0">
      <w:pPr>
        <w:pStyle w:val="Default"/>
        <w:rPr>
          <w:b/>
          <w:bCs/>
          <w:color w:val="4472C4" w:themeColor="accent5"/>
          <w:sz w:val="16"/>
          <w:szCs w:val="16"/>
        </w:rPr>
      </w:pPr>
    </w:p>
    <w:p w14:paraId="4BEA3ABE" w14:textId="77777777" w:rsidR="002224D0" w:rsidRDefault="00D009D1">
      <w:pPr>
        <w:pStyle w:val="Default"/>
        <w:shd w:val="clear" w:color="auto" w:fill="FFFFFF" w:themeFill="background1"/>
        <w:rPr>
          <w:b/>
          <w:bCs/>
          <w:color w:val="4472C4" w:themeColor="accent5"/>
        </w:rPr>
      </w:pPr>
      <w:r>
        <w:rPr>
          <w:b/>
          <w:bCs/>
          <w:color w:val="4472C4" w:themeColor="accent5"/>
        </w:rPr>
        <w:t>La personne concernée par le geste suicidaire :</w:t>
      </w:r>
    </w:p>
    <w:p w14:paraId="73DC73C5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Prénom 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Age :</w:t>
      </w:r>
      <w:r>
        <w:rPr>
          <w:sz w:val="22"/>
          <w:szCs w:val="22"/>
        </w:rPr>
        <w:t xml:space="preserve"> </w:t>
      </w:r>
    </w:p>
    <w:p w14:paraId="6B524A38" w14:textId="77777777" w:rsidR="002224D0" w:rsidRDefault="002224D0">
      <w:pPr>
        <w:pStyle w:val="Default"/>
        <w:rPr>
          <w:b/>
          <w:bCs/>
          <w:sz w:val="22"/>
          <w:szCs w:val="22"/>
        </w:rPr>
      </w:pPr>
    </w:p>
    <w:p w14:paraId="4EF637B6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Entourage Familial</w:t>
      </w:r>
      <w:r>
        <w:rPr>
          <w:sz w:val="22"/>
          <w:szCs w:val="22"/>
        </w:rPr>
        <w:t xml:space="preserve"> : </w:t>
      </w:r>
    </w:p>
    <w:p w14:paraId="56C41436" w14:textId="77777777" w:rsidR="002224D0" w:rsidRDefault="002224D0">
      <w:pPr>
        <w:pStyle w:val="Default"/>
        <w:rPr>
          <w:sz w:val="22"/>
          <w:szCs w:val="22"/>
        </w:rPr>
      </w:pPr>
    </w:p>
    <w:p w14:paraId="3B484651" w14:textId="77777777" w:rsidR="002224D0" w:rsidRDefault="002224D0">
      <w:pPr>
        <w:pStyle w:val="Default"/>
        <w:rPr>
          <w:sz w:val="22"/>
          <w:szCs w:val="22"/>
        </w:rPr>
      </w:pPr>
    </w:p>
    <w:p w14:paraId="5EBE5E13" w14:textId="77777777" w:rsidR="002224D0" w:rsidRDefault="002224D0">
      <w:pPr>
        <w:pStyle w:val="Default"/>
        <w:rPr>
          <w:sz w:val="22"/>
          <w:szCs w:val="22"/>
        </w:rPr>
      </w:pPr>
    </w:p>
    <w:p w14:paraId="482BF823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Date d’entrée</w:t>
      </w:r>
      <w:r>
        <w:rPr>
          <w:sz w:val="22"/>
          <w:szCs w:val="22"/>
        </w:rPr>
        <w:t xml:space="preserve">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Date du passage à l’acte</w:t>
      </w:r>
      <w:r>
        <w:rPr>
          <w:sz w:val="22"/>
          <w:szCs w:val="22"/>
        </w:rPr>
        <w:t xml:space="preserve"> : </w:t>
      </w:r>
    </w:p>
    <w:p w14:paraId="59DB2C82" w14:textId="77777777" w:rsidR="002224D0" w:rsidRDefault="002224D0">
      <w:pPr>
        <w:pStyle w:val="Default"/>
        <w:rPr>
          <w:sz w:val="22"/>
          <w:szCs w:val="22"/>
        </w:rPr>
      </w:pPr>
    </w:p>
    <w:p w14:paraId="4847503E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Patient(e)/Résident(e) connu(e) de l’établissement</w:t>
      </w:r>
      <w:r>
        <w:rPr>
          <w:sz w:val="22"/>
          <w:szCs w:val="22"/>
        </w:rPr>
        <w:t xml:space="preserve">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72DE2C44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→Si oui : D</w:t>
      </w:r>
      <w:r>
        <w:rPr>
          <w:sz w:val="22"/>
          <w:szCs w:val="22"/>
        </w:rPr>
        <w:t xml:space="preserve">ates et durées des séjours précédents : </w:t>
      </w:r>
    </w:p>
    <w:p w14:paraId="5055336C" w14:textId="77777777" w:rsidR="002224D0" w:rsidRDefault="002224D0">
      <w:pPr>
        <w:pStyle w:val="Default"/>
        <w:ind w:firstLine="708"/>
        <w:rPr>
          <w:sz w:val="22"/>
          <w:szCs w:val="22"/>
        </w:rPr>
      </w:pPr>
    </w:p>
    <w:p w14:paraId="6FA2A6D9" w14:textId="77777777" w:rsidR="002224D0" w:rsidRDefault="002224D0">
      <w:pPr>
        <w:pStyle w:val="Default"/>
        <w:ind w:firstLine="708"/>
        <w:rPr>
          <w:sz w:val="22"/>
          <w:szCs w:val="22"/>
        </w:rPr>
      </w:pPr>
    </w:p>
    <w:p w14:paraId="4DE7D342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→Si non : Antécédents d’hospitalisation en psychiatrie : </w:t>
      </w:r>
    </w:p>
    <w:p w14:paraId="51A071B4" w14:textId="77777777" w:rsidR="002224D0" w:rsidRDefault="002224D0">
      <w:pPr>
        <w:pStyle w:val="Default"/>
        <w:ind w:firstLine="708"/>
        <w:rPr>
          <w:sz w:val="22"/>
          <w:szCs w:val="22"/>
        </w:rPr>
      </w:pPr>
    </w:p>
    <w:p w14:paraId="1336E15B" w14:textId="77777777" w:rsidR="002224D0" w:rsidRDefault="002224D0">
      <w:pPr>
        <w:pStyle w:val="Default"/>
        <w:rPr>
          <w:sz w:val="22"/>
          <w:szCs w:val="22"/>
        </w:rPr>
      </w:pPr>
    </w:p>
    <w:p w14:paraId="3B70272B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Pathologie principale</w:t>
      </w:r>
      <w:r>
        <w:rPr>
          <w:sz w:val="22"/>
          <w:szCs w:val="22"/>
        </w:rPr>
        <w:t xml:space="preserve"> : </w:t>
      </w:r>
    </w:p>
    <w:p w14:paraId="589B5E8F" w14:textId="77777777" w:rsidR="002224D0" w:rsidRDefault="002224D0">
      <w:pPr>
        <w:pStyle w:val="Default"/>
        <w:rPr>
          <w:sz w:val="22"/>
          <w:szCs w:val="22"/>
        </w:rPr>
      </w:pPr>
    </w:p>
    <w:p w14:paraId="5B8767CB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Motif de l’hospitalisation/séjour</w:t>
      </w:r>
      <w:r>
        <w:rPr>
          <w:sz w:val="22"/>
          <w:szCs w:val="22"/>
        </w:rPr>
        <w:t> :</w:t>
      </w:r>
    </w:p>
    <w:p w14:paraId="74A5BA66" w14:textId="77777777" w:rsidR="002224D0" w:rsidRDefault="002224D0">
      <w:pPr>
        <w:pStyle w:val="Default"/>
        <w:rPr>
          <w:sz w:val="22"/>
          <w:szCs w:val="22"/>
        </w:rPr>
      </w:pPr>
    </w:p>
    <w:p w14:paraId="14ECCB3A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Antécédents PSY</w:t>
      </w:r>
      <w:r>
        <w:rPr>
          <w:sz w:val="22"/>
          <w:szCs w:val="22"/>
        </w:rPr>
        <w:t xml:space="preserve"> : </w:t>
      </w:r>
    </w:p>
    <w:p w14:paraId="5B3D2066" w14:textId="77777777" w:rsidR="002224D0" w:rsidRDefault="002224D0">
      <w:pPr>
        <w:pStyle w:val="Default"/>
        <w:rPr>
          <w:b/>
          <w:bCs/>
          <w:sz w:val="22"/>
          <w:szCs w:val="22"/>
        </w:rPr>
      </w:pPr>
    </w:p>
    <w:p w14:paraId="5310C8F6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Tentatives de suicide précédentes</w:t>
      </w:r>
      <w:r>
        <w:rPr>
          <w:sz w:val="22"/>
          <w:szCs w:val="22"/>
        </w:rPr>
        <w:t xml:space="preserve">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45FA7263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→</w:t>
      </w:r>
      <w:r>
        <w:rPr>
          <w:sz w:val="22"/>
          <w:szCs w:val="22"/>
        </w:rPr>
        <w:t xml:space="preserve">Si oui : Quand et quel mode : </w:t>
      </w:r>
    </w:p>
    <w:p w14:paraId="340324D2" w14:textId="77777777" w:rsidR="002224D0" w:rsidRDefault="002224D0">
      <w:pPr>
        <w:pStyle w:val="Default"/>
        <w:rPr>
          <w:sz w:val="22"/>
          <w:szCs w:val="22"/>
        </w:rPr>
      </w:pPr>
    </w:p>
    <w:p w14:paraId="77A8527E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Histoire de la maladie (au long cours)</w:t>
      </w:r>
      <w:r>
        <w:rPr>
          <w:sz w:val="22"/>
          <w:szCs w:val="22"/>
        </w:rPr>
        <w:t xml:space="preserve"> : </w:t>
      </w:r>
    </w:p>
    <w:p w14:paraId="0F71B38C" w14:textId="77777777" w:rsidR="002224D0" w:rsidRDefault="002224D0">
      <w:pPr>
        <w:pStyle w:val="Default"/>
        <w:rPr>
          <w:sz w:val="22"/>
          <w:szCs w:val="22"/>
        </w:rPr>
      </w:pPr>
    </w:p>
    <w:p w14:paraId="1801BA6F" w14:textId="77777777" w:rsidR="002224D0" w:rsidRDefault="002224D0">
      <w:pPr>
        <w:pStyle w:val="Default"/>
        <w:rPr>
          <w:sz w:val="22"/>
          <w:szCs w:val="22"/>
        </w:rPr>
      </w:pPr>
    </w:p>
    <w:p w14:paraId="1559ED1F" w14:textId="77777777" w:rsidR="002224D0" w:rsidRDefault="002224D0">
      <w:pPr>
        <w:pStyle w:val="Default"/>
        <w:rPr>
          <w:sz w:val="22"/>
          <w:szCs w:val="22"/>
        </w:rPr>
      </w:pPr>
    </w:p>
    <w:p w14:paraId="35EA8BF7" w14:textId="77777777" w:rsidR="002224D0" w:rsidRDefault="002224D0">
      <w:pPr>
        <w:pStyle w:val="Default"/>
        <w:rPr>
          <w:sz w:val="22"/>
          <w:szCs w:val="22"/>
        </w:rPr>
      </w:pPr>
    </w:p>
    <w:p w14:paraId="02084412" w14:textId="77777777" w:rsidR="002224D0" w:rsidRDefault="00D009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Histoire de l’épisode actuel</w:t>
      </w:r>
      <w:r>
        <w:rPr>
          <w:sz w:val="22"/>
          <w:szCs w:val="22"/>
        </w:rPr>
        <w:t xml:space="preserve"> : </w:t>
      </w:r>
    </w:p>
    <w:p w14:paraId="12282901" w14:textId="77777777" w:rsidR="002224D0" w:rsidRDefault="002224D0">
      <w:pPr>
        <w:pStyle w:val="Default"/>
        <w:rPr>
          <w:sz w:val="22"/>
          <w:szCs w:val="22"/>
        </w:rPr>
      </w:pPr>
    </w:p>
    <w:p w14:paraId="29B9C344" w14:textId="77777777" w:rsidR="002224D0" w:rsidRDefault="002224D0">
      <w:pPr>
        <w:pStyle w:val="Default"/>
        <w:rPr>
          <w:sz w:val="22"/>
          <w:szCs w:val="22"/>
        </w:rPr>
      </w:pPr>
    </w:p>
    <w:p w14:paraId="5684BF26" w14:textId="77777777" w:rsidR="002224D0" w:rsidRDefault="002224D0">
      <w:pPr>
        <w:pStyle w:val="Default"/>
        <w:rPr>
          <w:sz w:val="22"/>
          <w:szCs w:val="22"/>
        </w:rPr>
      </w:pPr>
    </w:p>
    <w:p w14:paraId="3DA5FE87" w14:textId="77777777" w:rsidR="002224D0" w:rsidRDefault="002224D0">
      <w:pPr>
        <w:pStyle w:val="Default"/>
        <w:rPr>
          <w:sz w:val="22"/>
          <w:szCs w:val="22"/>
        </w:rPr>
      </w:pPr>
    </w:p>
    <w:p w14:paraId="24226633" w14:textId="77777777" w:rsidR="002224D0" w:rsidRDefault="00D009D1">
      <w:pPr>
        <w:rPr>
          <w:rFonts w:ascii="Calibri" w:hAnsi="Calibri" w:cs="Calibri"/>
          <w:color w:val="000000"/>
        </w:rPr>
      </w:pPr>
      <w:r>
        <w:br w:type="page" w:clear="all"/>
      </w:r>
    </w:p>
    <w:p w14:paraId="56B76E3E" w14:textId="77777777" w:rsidR="002224D0" w:rsidRDefault="002224D0">
      <w:pPr>
        <w:pStyle w:val="Default"/>
        <w:rPr>
          <w:sz w:val="22"/>
          <w:szCs w:val="22"/>
        </w:rPr>
      </w:pPr>
    </w:p>
    <w:p w14:paraId="560D37CF" w14:textId="77777777" w:rsidR="002224D0" w:rsidRDefault="00D009D1">
      <w:pPr>
        <w:pStyle w:val="Default"/>
        <w:shd w:val="clear" w:color="auto" w:fill="8EAADB" w:themeFill="accent5" w:themeFillTint="99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2. L’évaluation du risque suicidaire et des besoins à l’admission </w:t>
      </w:r>
    </w:p>
    <w:p w14:paraId="5422E0A2" w14:textId="77777777" w:rsidR="002224D0" w:rsidRDefault="002224D0">
      <w:pPr>
        <w:pStyle w:val="Default"/>
        <w:rPr>
          <w:sz w:val="16"/>
          <w:szCs w:val="16"/>
        </w:rPr>
      </w:pPr>
    </w:p>
    <w:p w14:paraId="591077EC" w14:textId="77777777" w:rsidR="002224D0" w:rsidRDefault="00D009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 repérage du risque suicidaire a-t-il été réalisée </w:t>
      </w:r>
      <w:r>
        <w:rPr>
          <w:b/>
          <w:bCs/>
          <w:sz w:val="22"/>
          <w:szCs w:val="22"/>
        </w:rPr>
        <w:t xml:space="preserve">à l’admission </w:t>
      </w:r>
      <w:r>
        <w:rPr>
          <w:sz w:val="22"/>
          <w:szCs w:val="22"/>
        </w:rPr>
        <w:t xml:space="preserve">? </w:t>
      </w:r>
    </w:p>
    <w:p w14:paraId="67D5871A" w14:textId="77777777" w:rsidR="002224D0" w:rsidRDefault="00D009D1">
      <w:pPr>
        <w:pStyle w:val="Default"/>
        <w:ind w:firstLine="708"/>
        <w:rPr>
          <w:sz w:val="22"/>
          <w:szCs w:val="22"/>
        </w:rPr>
      </w:pPr>
      <w:bookmarkStart w:id="0" w:name="_Hlk201573006"/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  <w:bookmarkEnd w:id="0"/>
    </w:p>
    <w:p w14:paraId="05ACDFA5" w14:textId="77777777" w:rsidR="002224D0" w:rsidRDefault="00D009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→Par qui et comment ? </w:t>
      </w:r>
    </w:p>
    <w:p w14:paraId="540C5F55" w14:textId="77777777" w:rsidR="002224D0" w:rsidRDefault="002224D0">
      <w:pPr>
        <w:pStyle w:val="Default"/>
        <w:rPr>
          <w:sz w:val="16"/>
          <w:szCs w:val="16"/>
        </w:rPr>
      </w:pPr>
    </w:p>
    <w:p w14:paraId="79B22807" w14:textId="77777777" w:rsidR="002224D0" w:rsidRDefault="002224D0">
      <w:pPr>
        <w:pStyle w:val="Default"/>
        <w:rPr>
          <w:sz w:val="22"/>
          <w:szCs w:val="22"/>
        </w:rPr>
      </w:pPr>
    </w:p>
    <w:p w14:paraId="42B680D1" w14:textId="77777777" w:rsidR="002224D0" w:rsidRDefault="00D009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Une évaluation du risque suicidaire a-t-elle été réalisée </w:t>
      </w:r>
      <w:r>
        <w:rPr>
          <w:b/>
          <w:bCs/>
          <w:sz w:val="22"/>
          <w:szCs w:val="22"/>
        </w:rPr>
        <w:t xml:space="preserve">à l’admission </w:t>
      </w:r>
      <w:r>
        <w:rPr>
          <w:sz w:val="22"/>
          <w:szCs w:val="22"/>
        </w:rPr>
        <w:t xml:space="preserve">? </w:t>
      </w:r>
    </w:p>
    <w:p w14:paraId="6E789788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>Non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235A32CC" w14:textId="77777777" w:rsidR="002224D0" w:rsidRDefault="00D009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→Par qui ? </w:t>
      </w:r>
    </w:p>
    <w:p w14:paraId="565B6F49" w14:textId="77777777" w:rsidR="002224D0" w:rsidRDefault="002224D0">
      <w:pPr>
        <w:pStyle w:val="Default"/>
        <w:rPr>
          <w:sz w:val="22"/>
          <w:szCs w:val="22"/>
        </w:rPr>
      </w:pPr>
    </w:p>
    <w:p w14:paraId="0CC91FAF" w14:textId="77777777" w:rsidR="002224D0" w:rsidRDefault="00D009D1">
      <w:pPr>
        <w:pStyle w:val="Default"/>
        <w:rPr>
          <w:sz w:val="16"/>
          <w:szCs w:val="16"/>
        </w:rPr>
      </w:pPr>
      <w:r>
        <w:rPr>
          <w:sz w:val="22"/>
          <w:szCs w:val="22"/>
        </w:rPr>
        <w:t>L’évaluation</w:t>
      </w:r>
    </w:p>
    <w:p w14:paraId="1AD14016" w14:textId="77777777" w:rsidR="002224D0" w:rsidRDefault="00D009D1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-t-elle été réalisée </w:t>
      </w:r>
      <w:r>
        <w:rPr>
          <w:b/>
          <w:bCs/>
          <w:sz w:val="22"/>
          <w:szCs w:val="22"/>
        </w:rPr>
        <w:t xml:space="preserve">à l’aide d’un outil d’évaluation </w:t>
      </w:r>
      <w:r>
        <w:rPr>
          <w:sz w:val="22"/>
          <w:szCs w:val="22"/>
        </w:rPr>
        <w:t xml:space="preserve">du risque suicidaire ? </w:t>
      </w:r>
    </w:p>
    <w:p w14:paraId="689458B7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1E1C64AF" w14:textId="77777777" w:rsidR="002224D0" w:rsidRDefault="00D009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→Lequel ? </w:t>
      </w:r>
    </w:p>
    <w:p w14:paraId="424F5F3F" w14:textId="77777777" w:rsidR="002224D0" w:rsidRDefault="002224D0">
      <w:pPr>
        <w:pStyle w:val="Default"/>
        <w:ind w:firstLine="708"/>
        <w:rPr>
          <w:sz w:val="22"/>
          <w:szCs w:val="22"/>
        </w:rPr>
      </w:pPr>
    </w:p>
    <w:p w14:paraId="7A05CD46" w14:textId="77777777" w:rsidR="002224D0" w:rsidRDefault="002224D0">
      <w:pPr>
        <w:pStyle w:val="Default"/>
        <w:jc w:val="both"/>
        <w:rPr>
          <w:sz w:val="22"/>
          <w:szCs w:val="22"/>
        </w:rPr>
      </w:pPr>
    </w:p>
    <w:p w14:paraId="4BA0EB05" w14:textId="77777777" w:rsidR="002224D0" w:rsidRDefault="00D009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</w:t>
      </w:r>
      <w:r>
        <w:rPr>
          <w:b/>
          <w:bCs/>
          <w:sz w:val="22"/>
          <w:szCs w:val="22"/>
        </w:rPr>
        <w:t>facteurs de risque suicidaire</w:t>
      </w:r>
      <w:r>
        <w:rPr>
          <w:sz w:val="22"/>
          <w:szCs w:val="22"/>
        </w:rPr>
        <w:t xml:space="preserve"> ont-ils été collectés (maladie mentale, abus d'alcool ou de substance, traits de personnalité impulsive/agressive/pessimiste, évènements de vie difficiles récents, antécédents personnels de TS, antécédents familiaux de suicide et TS...). </w:t>
      </w:r>
    </w:p>
    <w:p w14:paraId="7764EA91" w14:textId="77777777" w:rsidR="002224D0" w:rsidRDefault="00D009D1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>Non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7587AF03" w14:textId="77777777" w:rsidR="002224D0" w:rsidRDefault="002224D0">
      <w:pPr>
        <w:pStyle w:val="Default"/>
        <w:rPr>
          <w:rFonts w:ascii="Wingdings" w:hAnsi="Wingdings" w:cs="Wingdings"/>
          <w:color w:val="4472C4" w:themeColor="accent5"/>
          <w:sz w:val="22"/>
          <w:szCs w:val="22"/>
        </w:rPr>
      </w:pPr>
    </w:p>
    <w:p w14:paraId="71520D7C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L'</w:t>
      </w:r>
      <w:r>
        <w:rPr>
          <w:b/>
          <w:bCs/>
          <w:color w:val="auto"/>
          <w:sz w:val="22"/>
          <w:szCs w:val="22"/>
        </w:rPr>
        <w:t>urgence</w:t>
      </w:r>
      <w:r>
        <w:rPr>
          <w:color w:val="auto"/>
          <w:sz w:val="22"/>
          <w:szCs w:val="22"/>
        </w:rPr>
        <w:t xml:space="preserve"> a-t-elle été évaluée (idées suicidaires verbalisées ou suspectées, changement de comportement, messages indirects, souffrance psychique, sentiment d'impasse, de désespoir, état mental actuel du sujet...) ? </w:t>
      </w:r>
    </w:p>
    <w:p w14:paraId="73DC3093" w14:textId="77777777" w:rsidR="002224D0" w:rsidRDefault="00D009D1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1407235" w14:textId="77777777" w:rsidR="002224D0" w:rsidRDefault="002224D0">
      <w:pPr>
        <w:pStyle w:val="Default"/>
        <w:ind w:firstLine="708"/>
        <w:rPr>
          <w:sz w:val="16"/>
          <w:szCs w:val="16"/>
        </w:rPr>
      </w:pPr>
    </w:p>
    <w:p w14:paraId="006A505F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</w:t>
      </w:r>
      <w:r>
        <w:rPr>
          <w:b/>
          <w:bCs/>
          <w:color w:val="auto"/>
          <w:sz w:val="22"/>
          <w:szCs w:val="22"/>
        </w:rPr>
        <w:t xml:space="preserve">dangerosité </w:t>
      </w:r>
      <w:r>
        <w:rPr>
          <w:color w:val="auto"/>
          <w:sz w:val="22"/>
          <w:szCs w:val="22"/>
        </w:rPr>
        <w:t xml:space="preserve">a-t-elle été évaluée (disponibilité d'un moyen létal et niveau de létalité du ou des moyens), notamment à l'occasion de permission ? </w:t>
      </w:r>
    </w:p>
    <w:p w14:paraId="0999FC52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737184EB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65051A60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 recueil de données était-il </w:t>
      </w:r>
      <w:r>
        <w:rPr>
          <w:b/>
          <w:bCs/>
          <w:color w:val="auto"/>
          <w:sz w:val="22"/>
          <w:szCs w:val="22"/>
        </w:rPr>
        <w:t>exhaustif</w:t>
      </w:r>
      <w:r>
        <w:rPr>
          <w:color w:val="auto"/>
          <w:sz w:val="22"/>
          <w:szCs w:val="22"/>
        </w:rPr>
        <w:t xml:space="preserve"> (dossier du patient, CRH complet, lettres de liaison, etc.) pour réaliser l’évaluation du risque suicidaire ? </w:t>
      </w:r>
    </w:p>
    <w:p w14:paraId="0FD1C5CC" w14:textId="77777777" w:rsidR="002224D0" w:rsidRDefault="00D009D1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7D9DCC51" w14:textId="77777777" w:rsidR="002224D0" w:rsidRDefault="002224D0">
      <w:pPr>
        <w:pStyle w:val="Default"/>
        <w:ind w:firstLine="708"/>
        <w:rPr>
          <w:sz w:val="16"/>
          <w:szCs w:val="16"/>
        </w:rPr>
      </w:pPr>
    </w:p>
    <w:p w14:paraId="29B43BE2" w14:textId="77777777" w:rsidR="002224D0" w:rsidRDefault="00D009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 recueil de données était-il </w:t>
      </w:r>
      <w:r>
        <w:rPr>
          <w:b/>
          <w:bCs/>
          <w:color w:val="auto"/>
          <w:sz w:val="22"/>
          <w:szCs w:val="22"/>
        </w:rPr>
        <w:t>accessible</w:t>
      </w:r>
      <w:r>
        <w:rPr>
          <w:color w:val="auto"/>
          <w:sz w:val="22"/>
          <w:szCs w:val="22"/>
        </w:rPr>
        <w:t xml:space="preserve"> à l’ensemble de l’équipe de soins ? </w:t>
      </w:r>
    </w:p>
    <w:p w14:paraId="026A1BB5" w14:textId="77777777" w:rsidR="002224D0" w:rsidRDefault="00D009D1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3BB5909F" w14:textId="77777777" w:rsidR="002224D0" w:rsidRDefault="002224D0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</w:p>
    <w:p w14:paraId="3F7A0180" w14:textId="77777777" w:rsidR="002224D0" w:rsidRDefault="00D009D1">
      <w:pPr>
        <w:rPr>
          <w:rFonts w:ascii="Calibri" w:hAnsi="Calibri" w:cs="Calibri"/>
          <w:color w:val="000000"/>
        </w:rPr>
      </w:pPr>
      <w:r>
        <w:br w:type="page" w:clear="all"/>
      </w:r>
    </w:p>
    <w:p w14:paraId="46985EE5" w14:textId="77777777" w:rsidR="002224D0" w:rsidRDefault="00D009D1">
      <w:pPr>
        <w:pStyle w:val="Default"/>
        <w:shd w:val="clear" w:color="auto" w:fill="8EAADB" w:themeFill="accent5" w:themeFillTint="99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lastRenderedPageBreak/>
        <w:t xml:space="preserve">3. La recherche des éléments contextuels chez le patient/résident pendant le séjour </w:t>
      </w:r>
    </w:p>
    <w:p w14:paraId="5E7D5766" w14:textId="77777777" w:rsidR="002224D0" w:rsidRDefault="002224D0">
      <w:pPr>
        <w:pStyle w:val="Default"/>
        <w:rPr>
          <w:color w:val="auto"/>
          <w:sz w:val="28"/>
          <w:szCs w:val="28"/>
        </w:rPr>
      </w:pPr>
    </w:p>
    <w:p w14:paraId="098EC697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</w:t>
      </w:r>
      <w:r>
        <w:rPr>
          <w:b/>
          <w:bCs/>
          <w:color w:val="auto"/>
          <w:sz w:val="22"/>
          <w:szCs w:val="22"/>
        </w:rPr>
        <w:t>événements de vie significatifs</w:t>
      </w:r>
      <w:r>
        <w:rPr>
          <w:color w:val="auto"/>
          <w:sz w:val="22"/>
          <w:szCs w:val="22"/>
        </w:rPr>
        <w:t xml:space="preserve"> sont-ils survenus les semaines ou les jours précédant le suicide ou la tentative de suicide : événements touchant la vie personnelle / relationnelle et / ou sociale / professionnelle </w:t>
      </w:r>
    </w:p>
    <w:p w14:paraId="45653CDD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(Par ex : isolement social, contexte COVID, perte de sens, perte d’emploi, séparation, procédure légale, deuil, invalidité, perte d’autonomie, entrée en institution, annonce d’une maladie grave…) ? </w:t>
      </w:r>
    </w:p>
    <w:p w14:paraId="57DCB1FE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48A53098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04461076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0EF23F29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signes de </w:t>
      </w:r>
      <w:r>
        <w:rPr>
          <w:b/>
          <w:bCs/>
          <w:color w:val="auto"/>
          <w:sz w:val="22"/>
          <w:szCs w:val="22"/>
        </w:rPr>
        <w:t xml:space="preserve">souffrance psychique </w:t>
      </w:r>
      <w:r>
        <w:rPr>
          <w:color w:val="auto"/>
          <w:sz w:val="22"/>
          <w:szCs w:val="22"/>
        </w:rPr>
        <w:t xml:space="preserve">(verbaux et non verbaux) ont-ils été recherchés chez le patient/résident (négligence par rapport à sa propre personne, refus de soins, d’alimentation, non observance du traitement, désinvestissement… ? </w:t>
      </w:r>
    </w:p>
    <w:p w14:paraId="7E6DB586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51D9C745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2ABE89FE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6AC0ACA3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</w:t>
      </w:r>
      <w:r>
        <w:rPr>
          <w:b/>
          <w:bCs/>
          <w:color w:val="auto"/>
          <w:sz w:val="22"/>
          <w:szCs w:val="22"/>
        </w:rPr>
        <w:t xml:space="preserve">pathologies somatiques pouvant majorer le risque suicidaire </w:t>
      </w:r>
      <w:r>
        <w:rPr>
          <w:color w:val="auto"/>
          <w:sz w:val="22"/>
          <w:szCs w:val="22"/>
        </w:rPr>
        <w:t xml:space="preserve">ont-elles été mises en évidence (hyperthyroïdie, pathologie neurologique… et pathologies invalidantes, handicapantes, douloureuses, </w:t>
      </w:r>
      <w:proofErr w:type="spellStart"/>
      <w:r>
        <w:rPr>
          <w:color w:val="auto"/>
          <w:sz w:val="22"/>
          <w:szCs w:val="22"/>
        </w:rPr>
        <w:t>défigurantes</w:t>
      </w:r>
      <w:proofErr w:type="spellEnd"/>
      <w:r>
        <w:rPr>
          <w:color w:val="auto"/>
          <w:sz w:val="22"/>
          <w:szCs w:val="22"/>
        </w:rPr>
        <w:t xml:space="preserve">, etc.) ? </w:t>
      </w:r>
    </w:p>
    <w:p w14:paraId="7CABE179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8F5CD40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38CFF87A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1D7C2D33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</w:t>
      </w:r>
      <w:r>
        <w:rPr>
          <w:b/>
          <w:bCs/>
          <w:color w:val="auto"/>
          <w:sz w:val="22"/>
          <w:szCs w:val="22"/>
        </w:rPr>
        <w:t>incidents particuliers</w:t>
      </w:r>
      <w:r>
        <w:rPr>
          <w:color w:val="auto"/>
          <w:sz w:val="22"/>
          <w:szCs w:val="22"/>
        </w:rPr>
        <w:t xml:space="preserve"> sont-ils survenus au cours de la prise en charge du patient avant la survenue du passage à l’acte (visite / rencontre avec la famille et l’entourage, conflit interpersonnels, frustrations, information sur son environnement professionnel ou scolaire, etc.) ? </w:t>
      </w:r>
    </w:p>
    <w:p w14:paraId="3FDEBEF1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5F4FECFB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18433353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6514BE55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</w:t>
      </w:r>
      <w:r>
        <w:rPr>
          <w:b/>
          <w:bCs/>
          <w:color w:val="auto"/>
          <w:sz w:val="22"/>
          <w:szCs w:val="22"/>
        </w:rPr>
        <w:t xml:space="preserve">proches </w:t>
      </w:r>
      <w:r>
        <w:rPr>
          <w:color w:val="auto"/>
          <w:sz w:val="22"/>
          <w:szCs w:val="22"/>
        </w:rPr>
        <w:t xml:space="preserve">ont-ils été interrogés au cours du séjour sur un éventuel risque suicidaire ou ont-ils informé l’équipe de leur connaissance d’un risque de passage à l’acte ? </w:t>
      </w:r>
    </w:p>
    <w:p w14:paraId="67D6B225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327D2B88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06FBBE13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02B7A530" w14:textId="77777777" w:rsidR="002224D0" w:rsidRDefault="00D009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</w:t>
      </w:r>
      <w:r>
        <w:rPr>
          <w:b/>
          <w:bCs/>
          <w:color w:val="auto"/>
          <w:sz w:val="22"/>
          <w:szCs w:val="22"/>
        </w:rPr>
        <w:t>traitements psychotropes</w:t>
      </w:r>
      <w:r>
        <w:rPr>
          <w:color w:val="auto"/>
          <w:sz w:val="22"/>
          <w:szCs w:val="22"/>
        </w:rPr>
        <w:t xml:space="preserve"> (anxiolytiques, neuroleptiques…) étaient-ils prescrits en « si besoin » ? </w:t>
      </w:r>
    </w:p>
    <w:p w14:paraId="5A48E473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3970EA98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3BE49965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4BDD78CE" w14:textId="77777777" w:rsidR="002224D0" w:rsidRDefault="00D009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demande pour la prise des </w:t>
      </w:r>
      <w:r>
        <w:rPr>
          <w:b/>
          <w:bCs/>
          <w:color w:val="auto"/>
          <w:sz w:val="22"/>
          <w:szCs w:val="22"/>
        </w:rPr>
        <w:t>« si besoin » a-t-elle augmentée</w:t>
      </w:r>
      <w:r>
        <w:rPr>
          <w:color w:val="auto"/>
          <w:sz w:val="22"/>
          <w:szCs w:val="22"/>
        </w:rPr>
        <w:t xml:space="preserve"> dans les jours précédant le passage à l’acte ? </w:t>
      </w:r>
    </w:p>
    <w:p w14:paraId="0A704AC2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10F0B8BD" w14:textId="77777777" w:rsidR="002224D0" w:rsidRDefault="002224D0">
      <w:pPr>
        <w:pStyle w:val="Default"/>
        <w:ind w:left="708"/>
        <w:rPr>
          <w:color w:val="auto"/>
          <w:sz w:val="22"/>
          <w:szCs w:val="22"/>
        </w:rPr>
      </w:pPr>
    </w:p>
    <w:p w14:paraId="7DEBF057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5F7036F5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L’administration des prescriptions « si besoin » était-elle </w:t>
      </w:r>
      <w:r>
        <w:rPr>
          <w:b/>
          <w:bCs/>
          <w:color w:val="auto"/>
          <w:sz w:val="22"/>
          <w:szCs w:val="22"/>
        </w:rPr>
        <w:t>régulièrement suivie</w:t>
      </w:r>
      <w:r>
        <w:rPr>
          <w:color w:val="auto"/>
          <w:sz w:val="22"/>
          <w:szCs w:val="22"/>
        </w:rPr>
        <w:t xml:space="preserve"> au niveau infirmier et médical (observation de tendances mettant en évidence la majoration ou la minoration des prises) ? </w:t>
      </w:r>
    </w:p>
    <w:p w14:paraId="6EF950DC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D9FEB6D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2B1796D5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430221F3" w14:textId="77777777" w:rsidR="002224D0" w:rsidRDefault="00D009D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 xml:space="preserve">Le traitement psychotrope a-t-il été </w:t>
      </w:r>
      <w:r>
        <w:rPr>
          <w:b/>
          <w:bCs/>
          <w:color w:val="auto"/>
          <w:sz w:val="22"/>
          <w:szCs w:val="22"/>
        </w:rPr>
        <w:t>modifié</w:t>
      </w:r>
      <w:r>
        <w:rPr>
          <w:color w:val="auto"/>
          <w:sz w:val="22"/>
          <w:szCs w:val="22"/>
        </w:rPr>
        <w:t xml:space="preserve"> dans les 7 jours précédents l’évènement </w:t>
      </w:r>
      <w:r>
        <w:rPr>
          <w:color w:val="auto"/>
          <w:sz w:val="20"/>
          <w:szCs w:val="20"/>
        </w:rPr>
        <w:t xml:space="preserve">? </w:t>
      </w:r>
    </w:p>
    <w:p w14:paraId="43DD4670" w14:textId="77777777" w:rsidR="002224D0" w:rsidRDefault="00D009D1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1AE40464" w14:textId="77777777" w:rsidR="002224D0" w:rsidRDefault="002224D0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</w:p>
    <w:p w14:paraId="388931AB" w14:textId="77777777" w:rsidR="002224D0" w:rsidRDefault="002224D0">
      <w:pPr>
        <w:pStyle w:val="Default"/>
        <w:ind w:firstLine="708"/>
        <w:rPr>
          <w:color w:val="auto"/>
        </w:rPr>
      </w:pPr>
    </w:p>
    <w:p w14:paraId="02432F96" w14:textId="77777777" w:rsidR="002224D0" w:rsidRDefault="00D009D1">
      <w:pPr>
        <w:pStyle w:val="Default"/>
        <w:shd w:val="clear" w:color="auto" w:fill="8EAADB" w:themeFill="accent5" w:themeFillTint="99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lastRenderedPageBreak/>
        <w:t xml:space="preserve">4. L’évaluation du risque suicidaire durant le séjour </w:t>
      </w:r>
    </w:p>
    <w:p w14:paraId="66854563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21C3D424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 repérage et/ou l’évaluation du risque suicidaire ont-ils été </w:t>
      </w:r>
      <w:r>
        <w:rPr>
          <w:b/>
          <w:bCs/>
          <w:color w:val="auto"/>
          <w:sz w:val="22"/>
          <w:szCs w:val="22"/>
        </w:rPr>
        <w:t xml:space="preserve">réitérés à plusieurs reprises </w:t>
      </w:r>
      <w:r>
        <w:rPr>
          <w:color w:val="auto"/>
          <w:sz w:val="22"/>
          <w:szCs w:val="22"/>
        </w:rPr>
        <w:t xml:space="preserve">chez le patient/résident ? </w:t>
      </w:r>
    </w:p>
    <w:p w14:paraId="70AE2624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3FA34B4" w14:textId="77777777" w:rsidR="002224D0" w:rsidRDefault="00D009D1">
      <w:pPr>
        <w:pStyle w:val="Default"/>
        <w:jc w:val="both"/>
        <w:rPr>
          <w:color w:val="auto"/>
          <w:sz w:val="16"/>
          <w:szCs w:val="16"/>
        </w:rPr>
      </w:pPr>
      <w:r>
        <w:rPr>
          <w:rFonts w:ascii="Wingdings" w:hAnsi="Wingdings" w:cs="Wingdings"/>
          <w:color w:val="auto"/>
          <w:sz w:val="16"/>
          <w:szCs w:val="16"/>
        </w:rPr>
        <w:t xml:space="preserve"> </w:t>
      </w:r>
    </w:p>
    <w:p w14:paraId="10C4C086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671A9411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évaluations (si elles ont été réalisées) ont-elles fait l’objet d’une </w:t>
      </w:r>
      <w:r>
        <w:rPr>
          <w:b/>
          <w:bCs/>
          <w:color w:val="auto"/>
          <w:sz w:val="22"/>
          <w:szCs w:val="22"/>
        </w:rPr>
        <w:t xml:space="preserve">analyse pluridisciplinaire </w:t>
      </w:r>
      <w:r>
        <w:rPr>
          <w:color w:val="auto"/>
          <w:sz w:val="22"/>
          <w:szCs w:val="22"/>
        </w:rPr>
        <w:t xml:space="preserve">? </w:t>
      </w:r>
    </w:p>
    <w:p w14:paraId="01AF43A5" w14:textId="77777777" w:rsidR="002224D0" w:rsidRDefault="00D009D1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3BC2C0E5" w14:textId="77777777" w:rsidR="002224D0" w:rsidRDefault="00D009D1">
      <w:pPr>
        <w:pStyle w:val="Default"/>
        <w:jc w:val="both"/>
        <w:rPr>
          <w:color w:val="auto"/>
          <w:sz w:val="16"/>
          <w:szCs w:val="16"/>
        </w:rPr>
      </w:pPr>
      <w:r>
        <w:rPr>
          <w:rFonts w:ascii="Wingdings" w:hAnsi="Wingdings" w:cs="Wingdings"/>
          <w:color w:val="auto"/>
          <w:sz w:val="16"/>
          <w:szCs w:val="16"/>
        </w:rPr>
        <w:t xml:space="preserve"> </w:t>
      </w:r>
    </w:p>
    <w:p w14:paraId="396EF4A0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70AB6A06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L’ensemble des professionnels du service ont-ils été </w:t>
      </w:r>
      <w:r>
        <w:rPr>
          <w:b/>
          <w:bCs/>
          <w:color w:val="auto"/>
          <w:sz w:val="22"/>
          <w:szCs w:val="22"/>
        </w:rPr>
        <w:t>informés</w:t>
      </w:r>
      <w:r>
        <w:rPr>
          <w:color w:val="auto"/>
          <w:sz w:val="22"/>
          <w:szCs w:val="22"/>
        </w:rPr>
        <w:t xml:space="preserve"> du risque et des besoins du patient/résident ? </w:t>
      </w:r>
    </w:p>
    <w:p w14:paraId="7B0F6874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19272926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</w:t>
      </w:r>
      <w:r>
        <w:rPr>
          <w:color w:val="auto"/>
          <w:sz w:val="22"/>
          <w:szCs w:val="22"/>
        </w:rPr>
        <w:t xml:space="preserve">Comment : </w:t>
      </w:r>
    </w:p>
    <w:p w14:paraId="0E6245CA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6B1C0596" w14:textId="77777777" w:rsidR="002224D0" w:rsidRDefault="002224D0">
      <w:pPr>
        <w:pStyle w:val="Default"/>
        <w:ind w:firstLine="708"/>
        <w:rPr>
          <w:color w:val="auto"/>
          <w:sz w:val="16"/>
          <w:szCs w:val="16"/>
        </w:rPr>
      </w:pPr>
    </w:p>
    <w:p w14:paraId="2D0F35F7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Les évaluations ont-elles fait l’objet d’</w:t>
      </w:r>
      <w:r>
        <w:rPr>
          <w:b/>
          <w:bCs/>
          <w:color w:val="auto"/>
          <w:sz w:val="22"/>
          <w:szCs w:val="22"/>
        </w:rPr>
        <w:t xml:space="preserve">actions spécifiques </w:t>
      </w:r>
      <w:r>
        <w:rPr>
          <w:color w:val="auto"/>
          <w:sz w:val="22"/>
          <w:szCs w:val="22"/>
        </w:rPr>
        <w:t xml:space="preserve">d’accompagnement, de surveillance ou de limitations de circulation ? Une </w:t>
      </w:r>
      <w:r>
        <w:rPr>
          <w:b/>
          <w:bCs/>
          <w:color w:val="auto"/>
          <w:sz w:val="22"/>
          <w:szCs w:val="22"/>
        </w:rPr>
        <w:t>conduite à tenir</w:t>
      </w:r>
      <w:r>
        <w:rPr>
          <w:color w:val="auto"/>
          <w:sz w:val="22"/>
          <w:szCs w:val="22"/>
        </w:rPr>
        <w:t xml:space="preserve"> particulière a-t-elle été prescrite ou mise en œuvre ? </w:t>
      </w:r>
    </w:p>
    <w:p w14:paraId="3B9622EA" w14:textId="77777777" w:rsidR="002224D0" w:rsidRDefault="00D009D1">
      <w:pPr>
        <w:pStyle w:val="Default"/>
        <w:ind w:firstLine="708"/>
        <w:rPr>
          <w:rFonts w:ascii="Wingdings" w:hAnsi="Wingdings" w:cs="Wingdings"/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09C65137" w14:textId="77777777" w:rsidR="002224D0" w:rsidRDefault="00D009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→Laquelle : </w:t>
      </w:r>
    </w:p>
    <w:p w14:paraId="1826552B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119E1037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77E0CD4B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Une </w:t>
      </w:r>
      <w:r>
        <w:rPr>
          <w:b/>
          <w:bCs/>
          <w:color w:val="auto"/>
          <w:sz w:val="22"/>
          <w:szCs w:val="22"/>
        </w:rPr>
        <w:t>surveillance spécifique</w:t>
      </w:r>
      <w:r>
        <w:rPr>
          <w:color w:val="auto"/>
          <w:sz w:val="22"/>
          <w:szCs w:val="22"/>
        </w:rPr>
        <w:t xml:space="preserve"> a-t-elle été prescrite ? </w:t>
      </w:r>
    </w:p>
    <w:p w14:paraId="0630A2BF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12E02D77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3D3CEAEC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La fréquence et les tranches horaires étaient-elles adaptées ? </w:t>
      </w:r>
      <w:r>
        <w:rPr>
          <w:color w:val="auto"/>
          <w:sz w:val="22"/>
          <w:szCs w:val="22"/>
        </w:rPr>
        <w:tab/>
      </w:r>
    </w:p>
    <w:p w14:paraId="650D3E84" w14:textId="77777777" w:rsidR="002224D0" w:rsidRDefault="00D009D1">
      <w:pPr>
        <w:pStyle w:val="Default"/>
        <w:ind w:firstLine="708"/>
        <w:jc w:val="both"/>
        <w:rPr>
          <w:rFonts w:ascii="Wingdings" w:hAnsi="Wingdings" w:cs="Wingdings"/>
          <w:color w:val="4472C4" w:themeColor="accent5"/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4824458A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La surveillance a-t-elle été réalisée et tracée selon la prescription ? </w:t>
      </w:r>
      <w:r>
        <w:rPr>
          <w:color w:val="auto"/>
          <w:sz w:val="22"/>
          <w:szCs w:val="22"/>
        </w:rPr>
        <w:tab/>
      </w:r>
    </w:p>
    <w:p w14:paraId="328C9514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563FE0DA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→ Les horaires de passages ont-ils été suffisamment irréguliers pour éviter au patient de les repérer ?</w:t>
      </w:r>
      <w:r>
        <w:rPr>
          <w:color w:val="auto"/>
          <w:sz w:val="22"/>
          <w:szCs w:val="22"/>
        </w:rPr>
        <w:tab/>
      </w: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BA1FB10" w14:textId="77777777" w:rsidR="002224D0" w:rsidRDefault="002224D0">
      <w:pPr>
        <w:pStyle w:val="Default"/>
        <w:ind w:left="708"/>
        <w:rPr>
          <w:color w:val="auto"/>
          <w:sz w:val="16"/>
          <w:szCs w:val="16"/>
        </w:rPr>
      </w:pPr>
    </w:p>
    <w:p w14:paraId="402975EB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119DA1CC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Une surveillance accrue a-t-elle été prescrite par le psychiatre à la suite d’une </w:t>
      </w:r>
      <w:r>
        <w:rPr>
          <w:b/>
          <w:bCs/>
          <w:color w:val="auto"/>
          <w:sz w:val="22"/>
          <w:szCs w:val="22"/>
        </w:rPr>
        <w:t>réflexion pluridisciplinaire</w:t>
      </w:r>
      <w:r>
        <w:rPr>
          <w:color w:val="auto"/>
          <w:sz w:val="22"/>
          <w:szCs w:val="22"/>
        </w:rPr>
        <w:t xml:space="preserve"> portant sur des situations présentant un risque potentiellement élevé : admission, levée de contention ou d’isolement, permission, sortie, etc. ? </w:t>
      </w:r>
    </w:p>
    <w:p w14:paraId="6754D863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3CFE4088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00FE70D6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3C3B6389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</w:t>
      </w:r>
      <w:r>
        <w:rPr>
          <w:b/>
          <w:bCs/>
          <w:color w:val="auto"/>
          <w:sz w:val="22"/>
          <w:szCs w:val="22"/>
        </w:rPr>
        <w:t>actions de prévention</w:t>
      </w:r>
      <w:r>
        <w:rPr>
          <w:color w:val="auto"/>
          <w:sz w:val="22"/>
          <w:szCs w:val="22"/>
        </w:rPr>
        <w:t xml:space="preserve"> d’un passage à l’acte suicidaire ont-elles été prescrites :</w:t>
      </w:r>
      <w:r>
        <w:rPr>
          <w:color w:val="auto"/>
          <w:sz w:val="22"/>
          <w:szCs w:val="22"/>
        </w:rPr>
        <w:t xml:space="preserve"> inventaire et retrait des objets personnels à risques, retrait de tous les câbles/cordons, retrait des objets à risques accessibles en chambre ou dans l’unité, restriction d’accès à certains lieux, restriction d’accès à certaines affaires personnelles… ? </w:t>
      </w:r>
    </w:p>
    <w:p w14:paraId="4D66558A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9EC5B1C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2B70220E" w14:textId="77777777" w:rsidR="002224D0" w:rsidRDefault="00D009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Ces actions de prévention ont-elles été mises en œuvre ?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07D7479C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8E2DAF3" w14:textId="77777777" w:rsidR="002224D0" w:rsidRDefault="002224D0">
      <w:pPr>
        <w:pStyle w:val="Default"/>
        <w:rPr>
          <w:b/>
          <w:bCs/>
          <w:color w:val="auto"/>
          <w:sz w:val="28"/>
          <w:szCs w:val="28"/>
        </w:rPr>
      </w:pPr>
    </w:p>
    <w:p w14:paraId="61F68DB8" w14:textId="77777777" w:rsidR="002224D0" w:rsidRDefault="00D009D1">
      <w:pPr>
        <w:rPr>
          <w:rFonts w:ascii="Calibri" w:hAnsi="Calibri" w:cs="Calibri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 w:clear="all"/>
      </w:r>
    </w:p>
    <w:p w14:paraId="4AA7A5D5" w14:textId="77777777" w:rsidR="002224D0" w:rsidRDefault="002224D0">
      <w:pPr>
        <w:pStyle w:val="Default"/>
        <w:rPr>
          <w:b/>
          <w:bCs/>
          <w:color w:val="auto"/>
          <w:sz w:val="16"/>
          <w:szCs w:val="16"/>
        </w:rPr>
      </w:pPr>
    </w:p>
    <w:p w14:paraId="1C91BBFD" w14:textId="77777777" w:rsidR="002224D0" w:rsidRDefault="00D009D1">
      <w:pPr>
        <w:pStyle w:val="Default"/>
        <w:shd w:val="clear" w:color="auto" w:fill="8EAADB" w:themeFill="accent5" w:themeFillTint="99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5. Si le passage à l’acte a eu lieu dans l’établissement </w:t>
      </w:r>
    </w:p>
    <w:p w14:paraId="1DE5AA0F" w14:textId="77777777" w:rsidR="002224D0" w:rsidRDefault="002224D0">
      <w:pPr>
        <w:pStyle w:val="Default"/>
        <w:rPr>
          <w:b/>
          <w:bCs/>
          <w:color w:val="4472C4" w:themeColor="accent5"/>
          <w:sz w:val="16"/>
          <w:szCs w:val="16"/>
        </w:rPr>
      </w:pPr>
    </w:p>
    <w:p w14:paraId="0EB9D06D" w14:textId="77777777" w:rsidR="002224D0" w:rsidRDefault="00D009D1">
      <w:pPr>
        <w:pStyle w:val="Default"/>
        <w:rPr>
          <w:color w:val="4472C4" w:themeColor="accent5"/>
          <w:sz w:val="28"/>
          <w:szCs w:val="28"/>
        </w:rPr>
      </w:pPr>
      <w:r>
        <w:rPr>
          <w:b/>
          <w:bCs/>
          <w:color w:val="4472C4" w:themeColor="accent5"/>
          <w:sz w:val="28"/>
          <w:szCs w:val="28"/>
        </w:rPr>
        <w:t xml:space="preserve">a. Les équipements </w:t>
      </w:r>
    </w:p>
    <w:p w14:paraId="097DAA50" w14:textId="77777777" w:rsidR="002224D0" w:rsidRDefault="002224D0">
      <w:pPr>
        <w:pStyle w:val="Default"/>
        <w:jc w:val="both"/>
        <w:rPr>
          <w:color w:val="auto"/>
          <w:sz w:val="16"/>
          <w:szCs w:val="16"/>
        </w:rPr>
      </w:pPr>
    </w:p>
    <w:p w14:paraId="34FB61D5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L’installation du patient/résident dans sa </w:t>
      </w:r>
      <w:r>
        <w:rPr>
          <w:b/>
          <w:bCs/>
          <w:color w:val="auto"/>
          <w:sz w:val="22"/>
          <w:szCs w:val="22"/>
        </w:rPr>
        <w:t xml:space="preserve">chambre </w:t>
      </w:r>
      <w:r>
        <w:rPr>
          <w:color w:val="auto"/>
          <w:sz w:val="22"/>
          <w:szCs w:val="22"/>
        </w:rPr>
        <w:t xml:space="preserve">et la disposition des </w:t>
      </w:r>
      <w:r>
        <w:rPr>
          <w:b/>
          <w:bCs/>
          <w:color w:val="auto"/>
          <w:sz w:val="22"/>
          <w:szCs w:val="22"/>
        </w:rPr>
        <w:t xml:space="preserve">locaux </w:t>
      </w:r>
      <w:r>
        <w:rPr>
          <w:color w:val="auto"/>
          <w:sz w:val="22"/>
          <w:szCs w:val="22"/>
        </w:rPr>
        <w:t xml:space="preserve">permettent-elles de respecter les mesures de prévention du risque suicidaire ? </w:t>
      </w:r>
    </w:p>
    <w:p w14:paraId="2AE4E6A5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2A711F9C" w14:textId="77777777" w:rsidR="002224D0" w:rsidRDefault="002224D0">
      <w:pPr>
        <w:pStyle w:val="Default"/>
        <w:jc w:val="both"/>
        <w:rPr>
          <w:color w:val="auto"/>
          <w:sz w:val="16"/>
          <w:szCs w:val="16"/>
        </w:rPr>
      </w:pPr>
    </w:p>
    <w:p w14:paraId="50D66B14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4CD6BC13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</w:t>
      </w:r>
      <w:r>
        <w:rPr>
          <w:b/>
          <w:bCs/>
          <w:color w:val="auto"/>
          <w:sz w:val="22"/>
          <w:szCs w:val="22"/>
        </w:rPr>
        <w:t xml:space="preserve">moyens techniques </w:t>
      </w:r>
      <w:r>
        <w:rPr>
          <w:color w:val="auto"/>
          <w:sz w:val="22"/>
          <w:szCs w:val="22"/>
        </w:rPr>
        <w:t xml:space="preserve">(vidéosurveillance des espaces communs…) permettent-ils une surveillance adaptée au risque suicidaire ? </w:t>
      </w:r>
    </w:p>
    <w:p w14:paraId="64FA0EA0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680FF547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474186E0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équipements disponibles permettent-ils </w:t>
      </w:r>
      <w:r>
        <w:rPr>
          <w:b/>
          <w:bCs/>
          <w:color w:val="auto"/>
          <w:sz w:val="22"/>
          <w:szCs w:val="22"/>
        </w:rPr>
        <w:t xml:space="preserve">de réduire l’accès aux moyens létaux : </w:t>
      </w:r>
      <w:r>
        <w:rPr>
          <w:color w:val="auto"/>
          <w:sz w:val="22"/>
          <w:szCs w:val="22"/>
        </w:rPr>
        <w:t xml:space="preserve">mobilier anti-suicide (douche, protection des moyens de pendaison, penderie adaptée, poignées adaptées…), blocage de l’ouverture des fenêtres, cordons de téléphone courts, etc. ? </w:t>
      </w:r>
    </w:p>
    <w:p w14:paraId="37E0104C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29DE140B" w14:textId="77777777" w:rsidR="002224D0" w:rsidRDefault="002224D0">
      <w:pPr>
        <w:pStyle w:val="Default"/>
        <w:rPr>
          <w:color w:val="auto"/>
        </w:rPr>
      </w:pPr>
    </w:p>
    <w:p w14:paraId="47B3BB12" w14:textId="77777777" w:rsidR="002224D0" w:rsidRDefault="002224D0">
      <w:pPr>
        <w:pStyle w:val="Default"/>
        <w:rPr>
          <w:b/>
          <w:bCs/>
          <w:color w:val="4472C4" w:themeColor="accent5"/>
          <w:sz w:val="28"/>
          <w:szCs w:val="28"/>
        </w:rPr>
      </w:pPr>
    </w:p>
    <w:p w14:paraId="551C698B" w14:textId="77777777" w:rsidR="002224D0" w:rsidRDefault="00D009D1">
      <w:pPr>
        <w:pStyle w:val="Default"/>
        <w:rPr>
          <w:color w:val="4472C4" w:themeColor="accent5"/>
          <w:sz w:val="28"/>
          <w:szCs w:val="28"/>
        </w:rPr>
      </w:pPr>
      <w:r>
        <w:rPr>
          <w:b/>
          <w:bCs/>
          <w:color w:val="4472C4" w:themeColor="accent5"/>
          <w:sz w:val="28"/>
          <w:szCs w:val="28"/>
        </w:rPr>
        <w:t xml:space="preserve">b. La surveillance </w:t>
      </w:r>
    </w:p>
    <w:p w14:paraId="3E09E8B1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1D30970F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Délai entre le passage à l’acte et le dernier contact visuel d’un professionnel avec le patient/résident : </w:t>
      </w:r>
    </w:p>
    <w:p w14:paraId="6C1FDC3C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L’organisation des soins permet-elle d’assurer une </w:t>
      </w:r>
      <w:r>
        <w:rPr>
          <w:b/>
          <w:bCs/>
          <w:color w:val="auto"/>
          <w:sz w:val="22"/>
          <w:szCs w:val="22"/>
        </w:rPr>
        <w:t>surveillance spécifique en plus de la surveillance globale</w:t>
      </w:r>
      <w:r>
        <w:rPr>
          <w:color w:val="auto"/>
          <w:sz w:val="22"/>
          <w:szCs w:val="22"/>
        </w:rPr>
        <w:t xml:space="preserve">, telle que la vérification de la présence aux repas, etc. ? </w:t>
      </w:r>
    </w:p>
    <w:p w14:paraId="1D50D612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41313626" w14:textId="77777777" w:rsidR="002224D0" w:rsidRDefault="002224D0">
      <w:pPr>
        <w:pStyle w:val="Default"/>
        <w:jc w:val="both"/>
        <w:rPr>
          <w:color w:val="auto"/>
          <w:sz w:val="16"/>
          <w:szCs w:val="16"/>
        </w:rPr>
      </w:pPr>
    </w:p>
    <w:p w14:paraId="17F71FD5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7E8CE18D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passages en chambres sont-ils effectués régulièrement ? </w:t>
      </w:r>
    </w:p>
    <w:p w14:paraId="7DB5E0BF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457BE969" w14:textId="77777777" w:rsidR="002224D0" w:rsidRDefault="00D009D1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A quelle fréquence ? </w:t>
      </w:r>
    </w:p>
    <w:p w14:paraId="3DB63BE2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132425AB" w14:textId="77777777" w:rsidR="002224D0" w:rsidRDefault="002224D0">
      <w:pPr>
        <w:pStyle w:val="Default"/>
        <w:rPr>
          <w:b/>
          <w:bCs/>
          <w:color w:val="auto"/>
          <w:sz w:val="16"/>
          <w:szCs w:val="16"/>
        </w:rPr>
      </w:pPr>
    </w:p>
    <w:p w14:paraId="6CC5DF6B" w14:textId="77777777" w:rsidR="002224D0" w:rsidRDefault="002224D0">
      <w:pPr>
        <w:pStyle w:val="Default"/>
        <w:rPr>
          <w:b/>
          <w:bCs/>
          <w:color w:val="auto"/>
          <w:sz w:val="28"/>
          <w:szCs w:val="28"/>
        </w:rPr>
      </w:pPr>
    </w:p>
    <w:p w14:paraId="7E1904F4" w14:textId="77777777" w:rsidR="002224D0" w:rsidRDefault="00D009D1">
      <w:pPr>
        <w:pStyle w:val="Default"/>
        <w:shd w:val="clear" w:color="auto" w:fill="8EAADB" w:themeFill="accent5" w:themeFillTint="99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6. Le suivi et prise en charge pluridisciplinaire au cours du séjour </w:t>
      </w:r>
    </w:p>
    <w:p w14:paraId="20DFF2DD" w14:textId="77777777" w:rsidR="002224D0" w:rsidRDefault="002224D0">
      <w:pPr>
        <w:pStyle w:val="Default"/>
        <w:rPr>
          <w:color w:val="auto"/>
          <w:sz w:val="16"/>
          <w:szCs w:val="16"/>
        </w:rPr>
      </w:pPr>
    </w:p>
    <w:p w14:paraId="4A74C341" w14:textId="77777777" w:rsidR="002224D0" w:rsidRDefault="002224D0">
      <w:pPr>
        <w:pStyle w:val="Default"/>
        <w:rPr>
          <w:color w:val="auto"/>
          <w:sz w:val="22"/>
          <w:szCs w:val="22"/>
        </w:rPr>
      </w:pPr>
    </w:p>
    <w:p w14:paraId="7C736C93" w14:textId="77777777" w:rsidR="002224D0" w:rsidRDefault="00D009D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</w:t>
      </w:r>
      <w:r>
        <w:rPr>
          <w:b/>
          <w:bCs/>
          <w:color w:val="auto"/>
          <w:sz w:val="22"/>
          <w:szCs w:val="22"/>
        </w:rPr>
        <w:t xml:space="preserve">entretiens (Infirmier, Psychologue, Psychiatre) </w:t>
      </w:r>
      <w:r>
        <w:rPr>
          <w:color w:val="auto"/>
          <w:sz w:val="22"/>
          <w:szCs w:val="22"/>
        </w:rPr>
        <w:t xml:space="preserve">ont-t-il été régulièrement effectués ? </w:t>
      </w:r>
    </w:p>
    <w:p w14:paraId="73194D0B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2CAD92C3" w14:textId="77777777" w:rsidR="002224D0" w:rsidRDefault="002224D0">
      <w:pPr>
        <w:pStyle w:val="Default"/>
        <w:jc w:val="both"/>
        <w:rPr>
          <w:color w:val="auto"/>
          <w:sz w:val="16"/>
          <w:szCs w:val="16"/>
        </w:rPr>
      </w:pPr>
    </w:p>
    <w:p w14:paraId="19E40EBF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5D1668F0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relations entre patient et professionnels permettaient-elles une </w:t>
      </w:r>
      <w:r>
        <w:rPr>
          <w:b/>
          <w:bCs/>
          <w:color w:val="auto"/>
          <w:sz w:val="22"/>
          <w:szCs w:val="22"/>
        </w:rPr>
        <w:t xml:space="preserve">alliance thérapeutique </w:t>
      </w:r>
      <w:r>
        <w:rPr>
          <w:color w:val="auto"/>
          <w:sz w:val="22"/>
          <w:szCs w:val="22"/>
        </w:rPr>
        <w:t xml:space="preserve">favorisant l’implication du patient dans son projet de soins ? </w:t>
      </w:r>
    </w:p>
    <w:p w14:paraId="3FC497D4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74017548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76FD401E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Des </w:t>
      </w:r>
      <w:r>
        <w:rPr>
          <w:b/>
          <w:bCs/>
          <w:color w:val="auto"/>
          <w:sz w:val="22"/>
          <w:szCs w:val="22"/>
        </w:rPr>
        <w:t xml:space="preserve">adaptations de la prise en charge </w:t>
      </w:r>
      <w:r>
        <w:rPr>
          <w:color w:val="auto"/>
          <w:sz w:val="22"/>
          <w:szCs w:val="22"/>
        </w:rPr>
        <w:t xml:space="preserve">ont-elles été proposées : suivi par un infirmier ou un psychiatre différent, mise en place d’un suivi psychologique, etc. ? </w:t>
      </w:r>
    </w:p>
    <w:p w14:paraId="6C91AD91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2BBC7875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Lesquelles ? </w:t>
      </w:r>
    </w:p>
    <w:p w14:paraId="7865DFD1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7748416B" w14:textId="77777777" w:rsidR="002224D0" w:rsidRDefault="002224D0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14:paraId="2A02A6AD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42C0F79D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Un </w:t>
      </w:r>
      <w:r>
        <w:rPr>
          <w:b/>
          <w:bCs/>
          <w:color w:val="auto"/>
          <w:sz w:val="22"/>
          <w:szCs w:val="22"/>
        </w:rPr>
        <w:t xml:space="preserve">suivi psychologique </w:t>
      </w:r>
      <w:r>
        <w:rPr>
          <w:color w:val="auto"/>
          <w:sz w:val="22"/>
          <w:szCs w:val="22"/>
        </w:rPr>
        <w:t xml:space="preserve">lui a-t-il été proposé ? </w:t>
      </w:r>
    </w:p>
    <w:p w14:paraId="7FE827C9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084B3D7D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A-t-il été mis en œuvre régulièrement ? </w:t>
      </w:r>
    </w:p>
    <w:p w14:paraId="49829470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31857716" w14:textId="77777777" w:rsidR="002224D0" w:rsidRDefault="00D009D1">
      <w:pPr>
        <w:pStyle w:val="Default"/>
        <w:ind w:firstLine="708"/>
        <w:jc w:val="both"/>
        <w:rPr>
          <w:color w:val="auto"/>
          <w:sz w:val="16"/>
          <w:szCs w:val="16"/>
        </w:rPr>
      </w:pPr>
      <w:r>
        <w:rPr>
          <w:rFonts w:ascii="Wingdings" w:hAnsi="Wingdings" w:cs="Wingdings"/>
          <w:color w:val="auto"/>
          <w:sz w:val="16"/>
          <w:szCs w:val="16"/>
        </w:rPr>
        <w:t xml:space="preserve"> </w:t>
      </w:r>
    </w:p>
    <w:p w14:paraId="68365E22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08C621B6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 </w:t>
      </w:r>
      <w:r>
        <w:rPr>
          <w:b/>
          <w:bCs/>
          <w:color w:val="auto"/>
          <w:sz w:val="22"/>
          <w:szCs w:val="22"/>
        </w:rPr>
        <w:t xml:space="preserve">suivi social </w:t>
      </w:r>
      <w:r>
        <w:rPr>
          <w:color w:val="auto"/>
          <w:sz w:val="22"/>
          <w:szCs w:val="22"/>
        </w:rPr>
        <w:t xml:space="preserve">(concernant des aides sociales, la situation professionnelle ou scolaire, la situation familiale, le logement, etc.) a-t-il été proposé ? </w:t>
      </w:r>
    </w:p>
    <w:p w14:paraId="3407F10D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>Non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2FB74076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→ A-t-il été mis en œuvre régulièrement ? </w:t>
      </w:r>
    </w:p>
    <w:p w14:paraId="2430C64F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7E349D90" w14:textId="77777777" w:rsidR="002224D0" w:rsidRDefault="002224D0">
      <w:pPr>
        <w:pStyle w:val="Default"/>
        <w:jc w:val="both"/>
        <w:rPr>
          <w:color w:val="auto"/>
          <w:sz w:val="16"/>
          <w:szCs w:val="16"/>
        </w:rPr>
      </w:pPr>
    </w:p>
    <w:p w14:paraId="438D877C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279388B9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 </w:t>
      </w:r>
      <w:r>
        <w:rPr>
          <w:b/>
          <w:bCs/>
          <w:color w:val="auto"/>
          <w:sz w:val="22"/>
          <w:szCs w:val="22"/>
        </w:rPr>
        <w:t xml:space="preserve">entretien familial </w:t>
      </w:r>
      <w:r>
        <w:rPr>
          <w:color w:val="auto"/>
          <w:sz w:val="22"/>
          <w:szCs w:val="22"/>
        </w:rPr>
        <w:t xml:space="preserve">a-t-il été réalisé ? </w:t>
      </w:r>
    </w:p>
    <w:p w14:paraId="61F0F187" w14:textId="77777777" w:rsidR="002224D0" w:rsidRDefault="00D009D1">
      <w:pPr>
        <w:pStyle w:val="Default"/>
        <w:ind w:firstLine="708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 xml:space="preserve">Non 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736EBD74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7A66FD2E" w14:textId="77777777" w:rsidR="002224D0" w:rsidRDefault="002224D0">
      <w:pPr>
        <w:pStyle w:val="Default"/>
        <w:jc w:val="both"/>
        <w:rPr>
          <w:color w:val="auto"/>
          <w:sz w:val="22"/>
          <w:szCs w:val="22"/>
        </w:rPr>
      </w:pPr>
    </w:p>
    <w:p w14:paraId="5C0BB93B" w14:textId="77777777" w:rsidR="002224D0" w:rsidRDefault="00D009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Une </w:t>
      </w:r>
      <w:r>
        <w:rPr>
          <w:b/>
          <w:bCs/>
          <w:color w:val="auto"/>
          <w:sz w:val="22"/>
          <w:szCs w:val="22"/>
        </w:rPr>
        <w:t xml:space="preserve">synthèse pluridisciplinaire </w:t>
      </w:r>
      <w:r>
        <w:rPr>
          <w:color w:val="auto"/>
          <w:sz w:val="22"/>
          <w:szCs w:val="22"/>
        </w:rPr>
        <w:t xml:space="preserve">était-elle effectuée régulièrement, permettant l’échange des informations nécessaires au repérage du risque suicidaire entre les différents professionnels ? </w:t>
      </w:r>
    </w:p>
    <w:p w14:paraId="48CDFF73" w14:textId="77777777" w:rsidR="002224D0" w:rsidRDefault="00D009D1">
      <w:pPr>
        <w:pStyle w:val="Default"/>
        <w:ind w:firstLine="708"/>
        <w:jc w:val="both"/>
        <w:rPr>
          <w:sz w:val="22"/>
          <w:szCs w:val="22"/>
        </w:rPr>
      </w:pPr>
      <w:r>
        <w:rPr>
          <w:color w:val="4472C4" w:themeColor="accent5"/>
          <w:sz w:val="22"/>
          <w:szCs w:val="22"/>
        </w:rPr>
        <w:t xml:space="preserve">Oui </w:t>
      </w: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 </w:t>
      </w:r>
      <w:r>
        <w:rPr>
          <w:color w:val="4472C4" w:themeColor="accent5"/>
          <w:sz w:val="22"/>
          <w:szCs w:val="22"/>
        </w:rPr>
        <w:t>Non</w:t>
      </w:r>
      <w:r>
        <w:rPr>
          <w:rFonts w:ascii="Wingdings" w:hAnsi="Wingdings" w:cs="Wingdings"/>
          <w:color w:val="4472C4" w:themeColor="accent5"/>
          <w:sz w:val="22"/>
          <w:szCs w:val="22"/>
        </w:rPr>
        <w:t></w:t>
      </w:r>
    </w:p>
    <w:p w14:paraId="21CDB1A6" w14:textId="77777777" w:rsidR="002224D0" w:rsidRDefault="002224D0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B250318" w14:textId="77777777" w:rsidR="002224D0" w:rsidRDefault="002224D0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5F4AF1A" w14:textId="77777777" w:rsidR="002224D0" w:rsidRDefault="00D009D1">
      <w:pPr>
        <w:pStyle w:val="Default"/>
        <w:shd w:val="clear" w:color="auto" w:fill="8EAADB" w:themeFill="accent5" w:themeFillTint="99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7. Conclusion</w:t>
      </w:r>
      <w:r>
        <w:rPr>
          <w:b/>
          <w:bCs/>
          <w:color w:val="FFFFFF" w:themeColor="background1"/>
          <w:sz w:val="32"/>
          <w:szCs w:val="32"/>
        </w:rPr>
        <w:t xml:space="preserve"> et axes d’améliorations</w:t>
      </w:r>
    </w:p>
    <w:p w14:paraId="16EE23D5" w14:textId="77777777" w:rsidR="002224D0" w:rsidRDefault="002224D0">
      <w:pPr>
        <w:pStyle w:val="Default"/>
        <w:jc w:val="both"/>
        <w:rPr>
          <w:b/>
          <w:bCs/>
          <w:sz w:val="28"/>
          <w:szCs w:val="28"/>
        </w:rPr>
      </w:pPr>
    </w:p>
    <w:p w14:paraId="48E15C60" w14:textId="77777777" w:rsidR="002224D0" w:rsidRDefault="002224D0">
      <w:pPr>
        <w:pStyle w:val="Default"/>
      </w:pPr>
    </w:p>
    <w:tbl>
      <w:tblPr>
        <w:tblW w:w="918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  <w:gridCol w:w="236"/>
      </w:tblGrid>
      <w:tr w:rsidR="002224D0" w14:paraId="3D4B6576" w14:textId="77777777">
        <w:trPr>
          <w:trHeight w:val="248"/>
        </w:trPr>
        <w:tc>
          <w:tcPr>
            <w:tcW w:w="8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6EE" w:themeFill="accent1" w:themeFillTint="66"/>
          </w:tcPr>
          <w:p w14:paraId="08A198FC" w14:textId="77777777" w:rsidR="002224D0" w:rsidRDefault="00D009D1">
            <w:pPr>
              <w:pStyle w:val="Default"/>
              <w:rPr>
                <w:sz w:val="22"/>
                <w:szCs w:val="22"/>
              </w:rPr>
            </w:pPr>
            <w:r>
              <w:t xml:space="preserve">Quels éléments de l’évaluation ont été </w:t>
            </w:r>
            <w:r>
              <w:rPr>
                <w:b/>
                <w:bCs/>
              </w:rPr>
              <w:t xml:space="preserve">sous-estimés </w:t>
            </w:r>
            <w:r>
              <w:t>selon vous ?</w:t>
            </w:r>
            <w:r>
              <w:rPr>
                <w:sz w:val="22"/>
                <w:szCs w:val="22"/>
              </w:rPr>
              <w:t xml:space="preserve"> </w:t>
            </w:r>
          </w:p>
          <w:p w14:paraId="3A76A150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74174284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3B5FB498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61A001C2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067D0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</w:tc>
      </w:tr>
      <w:tr w:rsidR="002224D0" w14:paraId="1F256730" w14:textId="77777777">
        <w:trPr>
          <w:trHeight w:val="384"/>
        </w:trPr>
        <w:tc>
          <w:tcPr>
            <w:tcW w:w="8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6EE" w:themeFill="accent1" w:themeFillTint="66"/>
          </w:tcPr>
          <w:p w14:paraId="108043F9" w14:textId="77777777" w:rsidR="002224D0" w:rsidRDefault="00D009D1">
            <w:pPr>
              <w:pStyle w:val="Default"/>
            </w:pPr>
            <w:r>
              <w:t xml:space="preserve">A votre avis : </w:t>
            </w:r>
          </w:p>
          <w:p w14:paraId="23BC74B6" w14:textId="77777777" w:rsidR="002224D0" w:rsidRDefault="00D009D1">
            <w:pPr>
              <w:pStyle w:val="Default"/>
            </w:pPr>
            <w:r>
              <w:t xml:space="preserve">Quelles barrières </w:t>
            </w:r>
            <w:r>
              <w:rPr>
                <w:b/>
                <w:bCs/>
              </w:rPr>
              <w:t xml:space="preserve">organisationnelles ou matérielles </w:t>
            </w:r>
            <w:r>
              <w:t xml:space="preserve">n’ont pas fonctionné ou étaient inexistantes ? </w:t>
            </w:r>
          </w:p>
          <w:p w14:paraId="0FD62803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25C9AFEB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456E8005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3B321BC1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0C5F9016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49274EB8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3C190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</w:tc>
      </w:tr>
      <w:tr w:rsidR="002224D0" w14:paraId="17A8CD37" w14:textId="77777777">
        <w:trPr>
          <w:trHeight w:val="384"/>
        </w:trPr>
        <w:tc>
          <w:tcPr>
            <w:tcW w:w="8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DD6EE" w:themeFill="accent1" w:themeFillTint="66"/>
          </w:tcPr>
          <w:p w14:paraId="78F466EA" w14:textId="77777777" w:rsidR="002224D0" w:rsidRDefault="00D009D1">
            <w:pPr>
              <w:pStyle w:val="Default"/>
            </w:pPr>
            <w:r>
              <w:t xml:space="preserve">A votre avis : </w:t>
            </w:r>
          </w:p>
          <w:p w14:paraId="531D0DFA" w14:textId="77777777" w:rsidR="002224D0" w:rsidRDefault="00D009D1">
            <w:pPr>
              <w:pStyle w:val="Default"/>
              <w:rPr>
                <w:sz w:val="22"/>
                <w:szCs w:val="22"/>
              </w:rPr>
            </w:pPr>
            <w:r>
              <w:t xml:space="preserve">Quelles barrières </w:t>
            </w:r>
            <w:r>
              <w:rPr>
                <w:b/>
                <w:bCs/>
              </w:rPr>
              <w:t xml:space="preserve">institutionnelles </w:t>
            </w:r>
            <w:r>
              <w:t xml:space="preserve">n’ont pas fonctionné ou étaient inexistantes ? </w:t>
            </w:r>
          </w:p>
          <w:p w14:paraId="1CAE0A1D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5BC6A94A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6F5962E8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5334551E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19B23D09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  <w:p w14:paraId="65DC53A4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19E75" w14:textId="77777777" w:rsidR="002224D0" w:rsidRDefault="002224D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1D5813C" w14:textId="77777777" w:rsidR="002224D0" w:rsidRDefault="002224D0">
      <w:pPr>
        <w:pStyle w:val="Default"/>
        <w:jc w:val="both"/>
        <w:rPr>
          <w:b/>
          <w:bCs/>
          <w:sz w:val="28"/>
          <w:szCs w:val="28"/>
        </w:rPr>
      </w:pPr>
    </w:p>
    <w:p w14:paraId="36CBB4DD" w14:textId="77777777" w:rsidR="002224D0" w:rsidRDefault="00D009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  <w:lastRenderedPageBreak/>
        <w:t>Quelles améliorations pourraient apporter pour que pareille situation ne se reproduise pas ?</w:t>
      </w:r>
    </w:p>
    <w:p w14:paraId="3FE64280" w14:textId="77777777" w:rsidR="002224D0" w:rsidRDefault="002224D0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24D0" w14:paraId="33998C80" w14:textId="77777777">
        <w:tc>
          <w:tcPr>
            <w:tcW w:w="9062" w:type="dxa"/>
          </w:tcPr>
          <w:p w14:paraId="7F91F586" w14:textId="77777777" w:rsidR="002224D0" w:rsidRDefault="00D009D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1</w:t>
            </w:r>
          </w:p>
          <w:p w14:paraId="1D850B65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1412E2F5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224D0" w14:paraId="1F10F89A" w14:textId="77777777">
        <w:tc>
          <w:tcPr>
            <w:tcW w:w="9062" w:type="dxa"/>
          </w:tcPr>
          <w:p w14:paraId="24AFC685" w14:textId="77777777" w:rsidR="002224D0" w:rsidRDefault="00D009D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2</w:t>
            </w:r>
          </w:p>
          <w:p w14:paraId="065FA2C1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1DF36FB3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224D0" w14:paraId="0BF5EA27" w14:textId="77777777">
        <w:tc>
          <w:tcPr>
            <w:tcW w:w="9062" w:type="dxa"/>
          </w:tcPr>
          <w:p w14:paraId="691DE5DD" w14:textId="77777777" w:rsidR="002224D0" w:rsidRDefault="00D009D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3</w:t>
            </w:r>
          </w:p>
          <w:p w14:paraId="3B0838C9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45774745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224D0" w14:paraId="6A99ECA6" w14:textId="77777777">
        <w:tc>
          <w:tcPr>
            <w:tcW w:w="9062" w:type="dxa"/>
          </w:tcPr>
          <w:p w14:paraId="7424839A" w14:textId="77777777" w:rsidR="002224D0" w:rsidRDefault="00D009D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4</w:t>
            </w:r>
          </w:p>
          <w:p w14:paraId="37D995F2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315A2714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224D0" w14:paraId="1DF13340" w14:textId="77777777">
        <w:tc>
          <w:tcPr>
            <w:tcW w:w="9062" w:type="dxa"/>
          </w:tcPr>
          <w:p w14:paraId="2E1899F6" w14:textId="77777777" w:rsidR="002224D0" w:rsidRDefault="00D009D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Amélioration 5</w:t>
            </w:r>
          </w:p>
          <w:p w14:paraId="00D73D4D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14:paraId="5C5758A9" w14:textId="77777777" w:rsidR="002224D0" w:rsidRDefault="002224D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947D3C0" w14:textId="77777777" w:rsidR="002224D0" w:rsidRDefault="00D009D1">
      <w:pPr>
        <w:pStyle w:val="Default"/>
        <w:ind w:firstLine="708"/>
        <w:rPr>
          <w:color w:val="4472C4" w:themeColor="accent5"/>
          <w:sz w:val="22"/>
          <w:szCs w:val="22"/>
        </w:rPr>
      </w:pPr>
      <w:r>
        <w:rPr>
          <w:rFonts w:ascii="Wingdings" w:hAnsi="Wingdings" w:cs="Wingdings"/>
          <w:color w:val="4472C4" w:themeColor="accent5"/>
          <w:sz w:val="22"/>
          <w:szCs w:val="22"/>
        </w:rPr>
        <w:t xml:space="preserve"> </w:t>
      </w:r>
    </w:p>
    <w:sectPr w:rsidR="00222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E794" w14:textId="77777777" w:rsidR="002224D0" w:rsidRDefault="00D009D1">
      <w:pPr>
        <w:spacing w:after="0" w:line="240" w:lineRule="auto"/>
      </w:pPr>
      <w:r>
        <w:separator/>
      </w:r>
    </w:p>
  </w:endnote>
  <w:endnote w:type="continuationSeparator" w:id="0">
    <w:p w14:paraId="1EA0D6F2" w14:textId="77777777" w:rsidR="002224D0" w:rsidRDefault="00D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8F62" w14:textId="77777777" w:rsidR="002224D0" w:rsidRDefault="002224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F09" w14:textId="77777777" w:rsidR="002224D0" w:rsidRDefault="00D009D1">
    <w:pPr>
      <w:pStyle w:val="Pieddepage"/>
      <w:rPr>
        <w:sz w:val="16"/>
        <w:szCs w:val="16"/>
      </w:rPr>
    </w:pPr>
    <w:r>
      <w:rPr>
        <w:sz w:val="16"/>
        <w:szCs w:val="16"/>
      </w:rPr>
      <w:t>Analyse après un acte suicidaire_ Version 2 (2025)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CB59" w14:textId="77777777" w:rsidR="002224D0" w:rsidRDefault="002224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B4F7" w14:textId="77777777" w:rsidR="002224D0" w:rsidRDefault="00D009D1">
      <w:pPr>
        <w:spacing w:after="0" w:line="240" w:lineRule="auto"/>
      </w:pPr>
      <w:r>
        <w:separator/>
      </w:r>
    </w:p>
  </w:footnote>
  <w:footnote w:type="continuationSeparator" w:id="0">
    <w:p w14:paraId="108F1484" w14:textId="77777777" w:rsidR="002224D0" w:rsidRDefault="00D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414B" w14:textId="77777777" w:rsidR="002224D0" w:rsidRDefault="002224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1C0D" w14:textId="77777777" w:rsidR="002224D0" w:rsidRDefault="00D009D1">
    <w:pPr>
      <w:pStyle w:val="En-tte"/>
      <w:rPr>
        <w:sz w:val="16"/>
        <w:szCs w:val="16"/>
      </w:rPr>
    </w:pPr>
    <w:r>
      <w:rPr>
        <w:sz w:val="16"/>
        <w:szCs w:val="16"/>
      </w:rPr>
      <w:t xml:space="preserve">RETES : </w:t>
    </w:r>
    <w:proofErr w:type="spellStart"/>
    <w:r>
      <w:rPr>
        <w:sz w:val="16"/>
        <w:szCs w:val="16"/>
      </w:rPr>
      <w:t>RETour</w:t>
    </w:r>
    <w:proofErr w:type="spellEnd"/>
    <w:r>
      <w:rPr>
        <w:sz w:val="16"/>
        <w:szCs w:val="16"/>
      </w:rPr>
      <w:t xml:space="preserve"> d’Expérience après un acte Suicidaire / Contexte, Evaluation &amp; Sécurisation</w:t>
    </w:r>
  </w:p>
  <w:p w14:paraId="2FFECE74" w14:textId="77777777" w:rsidR="002224D0" w:rsidRDefault="002224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4B4A" w14:textId="77777777" w:rsidR="002224D0" w:rsidRDefault="002224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41A"/>
    <w:multiLevelType w:val="multilevel"/>
    <w:tmpl w:val="E7542A0E"/>
    <w:lvl w:ilvl="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D0"/>
    <w:rsid w:val="002224D0"/>
    <w:rsid w:val="009C128E"/>
    <w:rsid w:val="00D0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7251"/>
  <w15:docId w15:val="{F651374E-E2A6-4889-95B5-E5F5356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FF6A0EA48428DE933791AD4FD00" ma:contentTypeVersion="17" ma:contentTypeDescription="Crée un document." ma:contentTypeScope="" ma:versionID="9e26de53ac10ceb81dbe2ba434220986">
  <xsd:schema xmlns:xsd="http://www.w3.org/2001/XMLSchema" xmlns:xs="http://www.w3.org/2001/XMLSchema" xmlns:p="http://schemas.microsoft.com/office/2006/metadata/properties" xmlns:ns2="2a8d722c-d242-47fa-826f-86b2f1fa5aea" xmlns:ns3="b15e59e7-5ea4-4cd6-a810-ee096dfc3558" targetNamespace="http://schemas.microsoft.com/office/2006/metadata/properties" ma:root="true" ma:fieldsID="a6cd01bedbe84193ad9b9b845f00108a" ns2:_="" ns3:_="">
    <xsd:import namespace="2a8d722c-d242-47fa-826f-86b2f1fa5aea"/>
    <xsd:import namespace="b15e59e7-5ea4-4cd6-a810-ee096dfc35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d722c-d242-47fa-826f-86b2f1fa5a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b03b68-29da-49aa-8ff3-9b936bc07a39}" ma:internalName="TaxCatchAll" ma:showField="CatchAllData" ma:web="2a8d722c-d242-47fa-826f-86b2f1fa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59e7-5ea4-4cd6-a810-ee096dfc3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État de validation" ma:internalName="_x00c9_tat_x0020_de_x0020_validation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b36ff21-6ba8-4257-b34f-50ed9eb66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BF070B615A24FA2EDACAD250E4485" ma:contentTypeVersion="11" ma:contentTypeDescription="Crée un document." ma:contentTypeScope="" ma:versionID="727c852837215597330ec873a7935ad1">
  <xsd:schema xmlns:xsd="http://www.w3.org/2001/XMLSchema" xmlns:xs="http://www.w3.org/2001/XMLSchema" xmlns:p="http://schemas.microsoft.com/office/2006/metadata/properties" xmlns:ns2="67d77ff4-89a8-4d95-8a5e-c69c0cf6e371" xmlns:ns3="cf5e1f70-0bac-4741-bbdc-7d891ed9707e" targetNamespace="http://schemas.microsoft.com/office/2006/metadata/properties" ma:root="true" ma:fieldsID="cd334d216a18b16f756750abc1c9c192" ns2:_="" ns3:_="">
    <xsd:import namespace="67d77ff4-89a8-4d95-8a5e-c69c0cf6e371"/>
    <xsd:import namespace="cf5e1f70-0bac-4741-bbdc-7d891ed97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7ff4-89a8-4d95-8a5e-c69c0cf6e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b36ff21-6ba8-4257-b34f-50ed9eb66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1f70-0bac-4741-bbdc-7d891ed970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8133c1-8f41-49ca-965a-1d956b9abdb5}" ma:internalName="TaxCatchAll" ma:showField="CatchAllData" ma:web="cf5e1f70-0bac-4741-bbdc-7d891ed97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e1f70-0bac-4741-bbdc-7d891ed9707e" xsi:nil="true"/>
    <lcf76f155ced4ddcb4097134ff3c332f xmlns="67d77ff4-89a8-4d95-8a5e-c69c0cf6e3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EB4D4-375D-4F22-ACBD-74343D113C41}"/>
</file>

<file path=customXml/itemProps2.xml><?xml version="1.0" encoding="utf-8"?>
<ds:datastoreItem xmlns:ds="http://schemas.openxmlformats.org/officeDocument/2006/customXml" ds:itemID="{8C2D2D23-5AF4-40C1-A840-604D436927F1}"/>
</file>

<file path=customXml/itemProps3.xml><?xml version="1.0" encoding="utf-8"?>
<ds:datastoreItem xmlns:ds="http://schemas.openxmlformats.org/officeDocument/2006/customXml" ds:itemID="{7D2973C0-676D-40B6-B403-418D6F8BB167}"/>
</file>

<file path=customXml/itemProps4.xml><?xml version="1.0" encoding="utf-8"?>
<ds:datastoreItem xmlns:ds="http://schemas.openxmlformats.org/officeDocument/2006/customXml" ds:itemID="{03FF8731-696E-4B7D-A19F-D875C28AC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7304</Characters>
  <Application>Microsoft Office Word</Application>
  <DocSecurity>0</DocSecurity>
  <Lines>60</Lines>
  <Paragraphs>17</Paragraphs>
  <ScaleCrop>false</ScaleCrop>
  <Company>Ramsay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RICHOMME Xavier</dc:creator>
  <cp:keywords/>
  <dc:description/>
  <cp:lastModifiedBy>Veronique Garcia</cp:lastModifiedBy>
  <cp:revision>2</cp:revision>
  <dcterms:created xsi:type="dcterms:W3CDTF">2026-02-17T07:48:00Z</dcterms:created>
  <dcterms:modified xsi:type="dcterms:W3CDTF">2026-02-17T07:48:00Z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0x01010028CBF070B615A24FA2EDACAD250E4485</vt:lpwstr>
  </property>
  <property fmtid="{D5CDD505-2E9C-101B-9397-08002B2CF9AE}" pid="3" name="_dlc_DocIdItemGuid">
    <vt:lpwstr>36201f4e-58c7-4fb6-8709-1020d896b307</vt:lpwstr>
  </property>
</Properties>
</file>