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51101" w14:textId="77777777" w:rsidR="007976E2" w:rsidRDefault="00E168F0">
      <w:pPr>
        <w:pStyle w:val="Default"/>
        <w:shd w:val="clear" w:color="auto" w:fill="44546A" w:themeFill="text2"/>
        <w:rPr>
          <w:b/>
          <w:bCs/>
          <w:color w:val="FFFFFF" w:themeColor="background1"/>
          <w:sz w:val="32"/>
          <w:szCs w:val="32"/>
        </w:rPr>
      </w:pPr>
      <w:r>
        <w:rPr>
          <w:b/>
          <w:bCs/>
          <w:color w:val="FFFFFF" w:themeColor="background1"/>
          <w:sz w:val="32"/>
          <w:szCs w:val="32"/>
        </w:rPr>
        <w:t xml:space="preserve">QUESTIONNEMENT COMPLEMENTAIRE </w:t>
      </w:r>
    </w:p>
    <w:p w14:paraId="608A18F8" w14:textId="77777777" w:rsidR="007976E2" w:rsidRDefault="00E168F0">
      <w:pPr>
        <w:pStyle w:val="Default"/>
        <w:shd w:val="clear" w:color="auto" w:fill="44546A" w:themeFill="text2"/>
        <w:rPr>
          <w:color w:val="FFFFFF" w:themeColor="background1"/>
          <w:sz w:val="32"/>
          <w:szCs w:val="32"/>
        </w:rPr>
      </w:pPr>
      <w:r>
        <w:rPr>
          <w:color w:val="FFFFFF" w:themeColor="background1"/>
          <w:sz w:val="32"/>
          <w:szCs w:val="32"/>
        </w:rPr>
        <w:t>APRES UN GESTE SUICIDAIRE</w:t>
      </w:r>
    </w:p>
    <w:p w14:paraId="2CECD87B" w14:textId="77777777" w:rsidR="007976E2" w:rsidRDefault="007976E2">
      <w:pPr>
        <w:pStyle w:val="Default"/>
      </w:pPr>
    </w:p>
    <w:p w14:paraId="1539C03A" w14:textId="77777777" w:rsidR="007976E2" w:rsidRDefault="00E168F0">
      <w:pPr>
        <w:pStyle w:val="Default"/>
        <w:rPr>
          <w:color w:val="4472C4" w:themeColor="accent5"/>
          <w:sz w:val="32"/>
          <w:szCs w:val="32"/>
        </w:rPr>
      </w:pPr>
      <w:r>
        <w:rPr>
          <w:color w:val="4472C4" w:themeColor="accent5"/>
        </w:rPr>
        <w:t xml:space="preserve"> </w:t>
      </w:r>
      <w:r>
        <w:rPr>
          <w:color w:val="4472C4" w:themeColor="accent5"/>
          <w:sz w:val="32"/>
          <w:szCs w:val="32"/>
        </w:rPr>
        <w:t xml:space="preserve">Les mesures mises en œuvre </w:t>
      </w:r>
    </w:p>
    <w:p w14:paraId="639026DE" w14:textId="77777777" w:rsidR="007976E2" w:rsidRDefault="00E168F0">
      <w:pPr>
        <w:pStyle w:val="Default"/>
        <w:rPr>
          <w:sz w:val="32"/>
          <w:szCs w:val="32"/>
        </w:rPr>
      </w:pPr>
      <w:r>
        <w:rPr>
          <w:color w:val="4472C4" w:themeColor="accent5"/>
          <w:sz w:val="32"/>
          <w:szCs w:val="32"/>
        </w:rPr>
        <w:t>Au décours et après le geste suicidaire</w:t>
      </w:r>
      <w:r>
        <w:rPr>
          <w:sz w:val="32"/>
          <w:szCs w:val="32"/>
        </w:rPr>
        <w:t xml:space="preserve"> </w:t>
      </w:r>
    </w:p>
    <w:p w14:paraId="2C2FFC86" w14:textId="77777777" w:rsidR="007976E2" w:rsidRDefault="007976E2">
      <w:pPr>
        <w:pStyle w:val="Default"/>
        <w:rPr>
          <w:b/>
          <w:bCs/>
          <w:sz w:val="28"/>
          <w:szCs w:val="28"/>
        </w:rPr>
      </w:pPr>
    </w:p>
    <w:p w14:paraId="47F76D68" w14:textId="77777777" w:rsidR="007976E2" w:rsidRDefault="007976E2">
      <w:pPr>
        <w:pStyle w:val="Default"/>
        <w:rPr>
          <w:b/>
          <w:bCs/>
          <w:sz w:val="28"/>
          <w:szCs w:val="28"/>
        </w:rPr>
      </w:pPr>
    </w:p>
    <w:p w14:paraId="7A2D089E" w14:textId="77777777" w:rsidR="007976E2" w:rsidRDefault="00E168F0">
      <w:pPr>
        <w:pStyle w:val="Default"/>
        <w:shd w:val="clear" w:color="auto" w:fill="8EAADB" w:themeFill="accent5" w:themeFillTint="99"/>
        <w:jc w:val="both"/>
        <w:rPr>
          <w:color w:val="FFFFFF" w:themeColor="background1"/>
          <w:sz w:val="32"/>
          <w:szCs w:val="32"/>
        </w:rPr>
      </w:pPr>
      <w:r>
        <w:rPr>
          <w:b/>
          <w:bCs/>
          <w:color w:val="FFFFFF" w:themeColor="background1"/>
          <w:sz w:val="32"/>
          <w:szCs w:val="32"/>
        </w:rPr>
        <w:t xml:space="preserve">1. La prise en charge des urgences en lien avec une conduite suicidaire </w:t>
      </w:r>
    </w:p>
    <w:p w14:paraId="2CB08D6F" w14:textId="77777777" w:rsidR="007976E2" w:rsidRDefault="007976E2">
      <w:pPr>
        <w:pStyle w:val="Default"/>
        <w:rPr>
          <w:sz w:val="28"/>
          <w:szCs w:val="28"/>
        </w:rPr>
      </w:pPr>
    </w:p>
    <w:p w14:paraId="0C2EB4DE" w14:textId="77777777" w:rsidR="007976E2" w:rsidRDefault="00E168F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Existe-t-il un </w:t>
      </w:r>
      <w:r>
        <w:rPr>
          <w:b/>
          <w:bCs/>
          <w:sz w:val="22"/>
          <w:szCs w:val="22"/>
        </w:rPr>
        <w:t xml:space="preserve">protocole de prise en charge des urgences immédiates spécifiques </w:t>
      </w:r>
      <w:r>
        <w:rPr>
          <w:sz w:val="22"/>
          <w:szCs w:val="22"/>
        </w:rPr>
        <w:t xml:space="preserve">aux modes opératoires des conduites suicidaires (pendaison, auto-intoxication médicamenteuse, défenestration, phlébotomie) ? </w:t>
      </w:r>
    </w:p>
    <w:p w14:paraId="76DD5E72" w14:textId="77777777" w:rsidR="007976E2" w:rsidRDefault="00E168F0">
      <w:pPr>
        <w:pStyle w:val="Default"/>
        <w:ind w:firstLine="708"/>
        <w:jc w:val="both"/>
        <w:rPr>
          <w:color w:val="4472C4" w:themeColor="accent5"/>
          <w:sz w:val="22"/>
          <w:szCs w:val="22"/>
        </w:rPr>
      </w:pPr>
      <w:r>
        <w:rPr>
          <w:color w:val="4472C4" w:themeColor="accent5"/>
          <w:sz w:val="22"/>
          <w:szCs w:val="22"/>
        </w:rPr>
        <w:t xml:space="preserve">oui </w:t>
      </w:r>
      <w:r>
        <w:rPr>
          <w:rFonts w:ascii="Wingdings" w:hAnsi="Wingdings" w:cs="Wingdings"/>
          <w:color w:val="4472C4" w:themeColor="accent5"/>
          <w:sz w:val="22"/>
          <w:szCs w:val="22"/>
        </w:rPr>
        <w:t xml:space="preserve"> </w:t>
      </w:r>
      <w:r>
        <w:rPr>
          <w:color w:val="4472C4" w:themeColor="accent5"/>
          <w:sz w:val="22"/>
          <w:szCs w:val="22"/>
        </w:rPr>
        <w:t xml:space="preserve">non </w:t>
      </w:r>
      <w:r>
        <w:rPr>
          <w:rFonts w:ascii="Wingdings" w:hAnsi="Wingdings" w:cs="Wingdings"/>
          <w:color w:val="4472C4" w:themeColor="accent5"/>
          <w:sz w:val="22"/>
          <w:szCs w:val="22"/>
        </w:rPr>
        <w:t xml:space="preserve"> </w:t>
      </w:r>
    </w:p>
    <w:p w14:paraId="257D254A" w14:textId="77777777" w:rsidR="007976E2" w:rsidRDefault="00E168F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Était-il </w:t>
      </w:r>
      <w:r>
        <w:rPr>
          <w:b/>
          <w:bCs/>
          <w:sz w:val="22"/>
          <w:szCs w:val="22"/>
        </w:rPr>
        <w:t xml:space="preserve">connu </w:t>
      </w:r>
      <w:r>
        <w:rPr>
          <w:sz w:val="22"/>
          <w:szCs w:val="22"/>
        </w:rPr>
        <w:t>par les professionnels ?</w:t>
      </w:r>
    </w:p>
    <w:p w14:paraId="4D0C54AF" w14:textId="77777777" w:rsidR="007976E2" w:rsidRDefault="00E168F0">
      <w:pPr>
        <w:pStyle w:val="Default"/>
        <w:ind w:firstLine="708"/>
        <w:jc w:val="both"/>
        <w:rPr>
          <w:color w:val="4472C4" w:themeColor="accent5"/>
          <w:sz w:val="22"/>
          <w:szCs w:val="22"/>
        </w:rPr>
      </w:pPr>
      <w:r>
        <w:rPr>
          <w:color w:val="4472C4" w:themeColor="accent5"/>
          <w:sz w:val="22"/>
          <w:szCs w:val="22"/>
        </w:rPr>
        <w:t xml:space="preserve"> oui </w:t>
      </w:r>
      <w:r>
        <w:rPr>
          <w:rFonts w:ascii="Wingdings" w:hAnsi="Wingdings" w:cs="Wingdings"/>
          <w:color w:val="4472C4" w:themeColor="accent5"/>
          <w:sz w:val="22"/>
          <w:szCs w:val="22"/>
        </w:rPr>
        <w:t xml:space="preserve"> </w:t>
      </w:r>
      <w:r>
        <w:rPr>
          <w:color w:val="4472C4" w:themeColor="accent5"/>
          <w:sz w:val="22"/>
          <w:szCs w:val="22"/>
        </w:rPr>
        <w:t xml:space="preserve">non </w:t>
      </w:r>
      <w:r>
        <w:rPr>
          <w:rFonts w:ascii="Wingdings" w:hAnsi="Wingdings" w:cs="Wingdings"/>
          <w:color w:val="4472C4" w:themeColor="accent5"/>
          <w:sz w:val="22"/>
          <w:szCs w:val="22"/>
        </w:rPr>
        <w:t xml:space="preserve"> </w:t>
      </w:r>
    </w:p>
    <w:p w14:paraId="6D199E61" w14:textId="77777777" w:rsidR="007976E2" w:rsidRDefault="00E168F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Le matériel de prise en charge des urgences vitales spécifique en cas de conduite suicidaire était-il </w:t>
      </w:r>
      <w:r>
        <w:rPr>
          <w:b/>
          <w:bCs/>
          <w:sz w:val="22"/>
          <w:szCs w:val="22"/>
        </w:rPr>
        <w:t xml:space="preserve">facilement accessible </w:t>
      </w:r>
    </w:p>
    <w:p w14:paraId="0ADDE328" w14:textId="77777777" w:rsidR="007976E2" w:rsidRDefault="00E168F0">
      <w:pPr>
        <w:pStyle w:val="Default"/>
        <w:ind w:firstLine="708"/>
        <w:jc w:val="both"/>
        <w:rPr>
          <w:color w:val="4472C4" w:themeColor="accent5"/>
          <w:sz w:val="22"/>
          <w:szCs w:val="22"/>
        </w:rPr>
      </w:pPr>
      <w:r>
        <w:rPr>
          <w:color w:val="4472C4" w:themeColor="accent5"/>
          <w:sz w:val="22"/>
          <w:szCs w:val="22"/>
        </w:rPr>
        <w:t xml:space="preserve">oui </w:t>
      </w:r>
      <w:r>
        <w:rPr>
          <w:rFonts w:ascii="Wingdings" w:hAnsi="Wingdings" w:cs="Wingdings"/>
          <w:color w:val="4472C4" w:themeColor="accent5"/>
          <w:sz w:val="22"/>
          <w:szCs w:val="22"/>
        </w:rPr>
        <w:t xml:space="preserve"> </w:t>
      </w:r>
      <w:r>
        <w:rPr>
          <w:color w:val="4472C4" w:themeColor="accent5"/>
          <w:sz w:val="22"/>
          <w:szCs w:val="22"/>
        </w:rPr>
        <w:t xml:space="preserve">non </w:t>
      </w:r>
      <w:r>
        <w:rPr>
          <w:rFonts w:ascii="Wingdings" w:hAnsi="Wingdings" w:cs="Wingdings"/>
          <w:color w:val="4472C4" w:themeColor="accent5"/>
          <w:sz w:val="22"/>
          <w:szCs w:val="22"/>
        </w:rPr>
        <w:t xml:space="preserve"> </w:t>
      </w:r>
    </w:p>
    <w:p w14:paraId="7D602901" w14:textId="77777777" w:rsidR="007976E2" w:rsidRDefault="00E168F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Et</w:t>
      </w:r>
      <w:r>
        <w:rPr>
          <w:sz w:val="22"/>
          <w:szCs w:val="22"/>
        </w:rPr>
        <w:t xml:space="preserve"> son emplacement est-il connu de tous ? </w:t>
      </w:r>
    </w:p>
    <w:p w14:paraId="6D120365" w14:textId="77777777" w:rsidR="007976E2" w:rsidRDefault="00E168F0">
      <w:pPr>
        <w:pStyle w:val="Default"/>
        <w:ind w:firstLine="708"/>
        <w:jc w:val="both"/>
        <w:rPr>
          <w:color w:val="4472C4" w:themeColor="accent5"/>
          <w:sz w:val="22"/>
          <w:szCs w:val="22"/>
        </w:rPr>
      </w:pPr>
      <w:r>
        <w:rPr>
          <w:color w:val="4472C4" w:themeColor="accent5"/>
          <w:sz w:val="22"/>
          <w:szCs w:val="22"/>
        </w:rPr>
        <w:t xml:space="preserve">oui </w:t>
      </w:r>
      <w:r>
        <w:rPr>
          <w:rFonts w:ascii="Wingdings" w:hAnsi="Wingdings" w:cs="Wingdings"/>
          <w:color w:val="4472C4" w:themeColor="accent5"/>
          <w:sz w:val="22"/>
          <w:szCs w:val="22"/>
        </w:rPr>
        <w:t xml:space="preserve"> </w:t>
      </w:r>
      <w:r>
        <w:rPr>
          <w:color w:val="4472C4" w:themeColor="accent5"/>
          <w:sz w:val="22"/>
          <w:szCs w:val="22"/>
        </w:rPr>
        <w:t xml:space="preserve">non </w:t>
      </w:r>
      <w:r>
        <w:rPr>
          <w:rFonts w:ascii="Wingdings" w:hAnsi="Wingdings" w:cs="Wingdings"/>
          <w:color w:val="4472C4" w:themeColor="accent5"/>
          <w:sz w:val="22"/>
          <w:szCs w:val="22"/>
        </w:rPr>
        <w:t xml:space="preserve"> </w:t>
      </w:r>
    </w:p>
    <w:p w14:paraId="67193998" w14:textId="77777777" w:rsidR="007976E2" w:rsidRDefault="00E168F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Les professionnels ont-ils </w:t>
      </w:r>
      <w:r>
        <w:rPr>
          <w:b/>
          <w:bCs/>
          <w:sz w:val="22"/>
          <w:szCs w:val="22"/>
        </w:rPr>
        <w:t xml:space="preserve">maitrisé </w:t>
      </w:r>
      <w:r>
        <w:rPr>
          <w:sz w:val="22"/>
          <w:szCs w:val="22"/>
        </w:rPr>
        <w:t xml:space="preserve">la situation ? </w:t>
      </w:r>
    </w:p>
    <w:p w14:paraId="4DC35874" w14:textId="77777777" w:rsidR="007976E2" w:rsidRDefault="00E168F0">
      <w:pPr>
        <w:pStyle w:val="Default"/>
        <w:ind w:firstLine="708"/>
        <w:jc w:val="both"/>
        <w:rPr>
          <w:color w:val="4472C4" w:themeColor="accent5"/>
          <w:sz w:val="22"/>
          <w:szCs w:val="22"/>
        </w:rPr>
      </w:pPr>
      <w:r>
        <w:rPr>
          <w:color w:val="4472C4" w:themeColor="accent5"/>
          <w:sz w:val="22"/>
          <w:szCs w:val="22"/>
        </w:rPr>
        <w:t xml:space="preserve">oui </w:t>
      </w:r>
      <w:r>
        <w:rPr>
          <w:rFonts w:ascii="Wingdings" w:hAnsi="Wingdings" w:cs="Wingdings"/>
          <w:color w:val="4472C4" w:themeColor="accent5"/>
          <w:sz w:val="22"/>
          <w:szCs w:val="22"/>
        </w:rPr>
        <w:t xml:space="preserve"> </w:t>
      </w:r>
      <w:r>
        <w:rPr>
          <w:color w:val="4472C4" w:themeColor="accent5"/>
          <w:sz w:val="22"/>
          <w:szCs w:val="22"/>
        </w:rPr>
        <w:t xml:space="preserve">non </w:t>
      </w:r>
      <w:r>
        <w:rPr>
          <w:rFonts w:ascii="Wingdings" w:hAnsi="Wingdings" w:cs="Wingdings"/>
          <w:color w:val="4472C4" w:themeColor="accent5"/>
          <w:sz w:val="22"/>
          <w:szCs w:val="22"/>
        </w:rPr>
        <w:t xml:space="preserve"> </w:t>
      </w:r>
    </w:p>
    <w:p w14:paraId="5A254AFB" w14:textId="77777777" w:rsidR="007976E2" w:rsidRDefault="00E168F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Si non, pourquoi ? </w:t>
      </w:r>
    </w:p>
    <w:p w14:paraId="63BA6E27" w14:textId="77777777" w:rsidR="007976E2" w:rsidRDefault="007976E2">
      <w:pPr>
        <w:pStyle w:val="Default"/>
        <w:jc w:val="both"/>
        <w:rPr>
          <w:b/>
          <w:bCs/>
          <w:sz w:val="28"/>
          <w:szCs w:val="28"/>
        </w:rPr>
      </w:pPr>
    </w:p>
    <w:p w14:paraId="0220A863" w14:textId="77777777" w:rsidR="007976E2" w:rsidRDefault="007976E2">
      <w:pPr>
        <w:pStyle w:val="Default"/>
        <w:rPr>
          <w:b/>
          <w:bCs/>
          <w:sz w:val="28"/>
          <w:szCs w:val="28"/>
        </w:rPr>
      </w:pPr>
    </w:p>
    <w:p w14:paraId="39E885C1" w14:textId="77777777" w:rsidR="007976E2" w:rsidRDefault="00E168F0">
      <w:pPr>
        <w:pStyle w:val="Default"/>
        <w:shd w:val="clear" w:color="auto" w:fill="8EAADB" w:themeFill="accent5" w:themeFillTint="99"/>
        <w:jc w:val="both"/>
        <w:rPr>
          <w:b/>
          <w:bCs/>
          <w:color w:val="FFFFFF" w:themeColor="background1"/>
          <w:sz w:val="32"/>
          <w:szCs w:val="32"/>
        </w:rPr>
      </w:pPr>
      <w:r>
        <w:rPr>
          <w:b/>
          <w:bCs/>
          <w:color w:val="FFFFFF" w:themeColor="background1"/>
          <w:sz w:val="32"/>
          <w:szCs w:val="32"/>
        </w:rPr>
        <w:t xml:space="preserve">2. Les aspects médico-légaux </w:t>
      </w:r>
    </w:p>
    <w:p w14:paraId="286001E7" w14:textId="77777777" w:rsidR="007976E2" w:rsidRDefault="007976E2">
      <w:pPr>
        <w:pStyle w:val="Default"/>
        <w:jc w:val="both"/>
        <w:rPr>
          <w:sz w:val="28"/>
          <w:szCs w:val="28"/>
        </w:rPr>
      </w:pPr>
    </w:p>
    <w:p w14:paraId="0635BBA9" w14:textId="77777777" w:rsidR="007976E2" w:rsidRDefault="00E168F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Après le constat du décès, la </w:t>
      </w:r>
      <w:r>
        <w:rPr>
          <w:b/>
          <w:bCs/>
          <w:sz w:val="22"/>
          <w:szCs w:val="22"/>
        </w:rPr>
        <w:t xml:space="preserve">conduite à tenir a-t-elle été respectée </w:t>
      </w:r>
      <w:r>
        <w:rPr>
          <w:sz w:val="22"/>
          <w:szCs w:val="22"/>
        </w:rPr>
        <w:t xml:space="preserve">(obstacle médico-légal, signalement à la police et au procureur, les mesures conservatoires) ? </w:t>
      </w:r>
    </w:p>
    <w:p w14:paraId="566CF379" w14:textId="77777777" w:rsidR="007976E2" w:rsidRDefault="00E168F0">
      <w:pPr>
        <w:pStyle w:val="Default"/>
        <w:ind w:firstLine="708"/>
        <w:jc w:val="both"/>
        <w:rPr>
          <w:color w:val="4472C4" w:themeColor="accent5"/>
          <w:sz w:val="22"/>
          <w:szCs w:val="22"/>
        </w:rPr>
      </w:pPr>
      <w:r>
        <w:rPr>
          <w:color w:val="4472C4" w:themeColor="accent5"/>
          <w:sz w:val="22"/>
          <w:szCs w:val="22"/>
        </w:rPr>
        <w:t xml:space="preserve">oui </w:t>
      </w:r>
      <w:r>
        <w:rPr>
          <w:rFonts w:ascii="Wingdings" w:hAnsi="Wingdings" w:cs="Wingdings"/>
          <w:color w:val="4472C4" w:themeColor="accent5"/>
          <w:sz w:val="22"/>
          <w:szCs w:val="22"/>
        </w:rPr>
        <w:t xml:space="preserve"> </w:t>
      </w:r>
      <w:r>
        <w:rPr>
          <w:color w:val="4472C4" w:themeColor="accent5"/>
          <w:sz w:val="22"/>
          <w:szCs w:val="22"/>
        </w:rPr>
        <w:t xml:space="preserve">non </w:t>
      </w:r>
      <w:r>
        <w:rPr>
          <w:rFonts w:ascii="Wingdings" w:hAnsi="Wingdings" w:cs="Wingdings"/>
          <w:color w:val="4472C4" w:themeColor="accent5"/>
          <w:sz w:val="22"/>
          <w:szCs w:val="22"/>
        </w:rPr>
        <w:t xml:space="preserve"> </w:t>
      </w:r>
    </w:p>
    <w:p w14:paraId="2CC541D3" w14:textId="77777777" w:rsidR="007976E2" w:rsidRDefault="00E168F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Si non, pourquoi ? </w:t>
      </w:r>
    </w:p>
    <w:p w14:paraId="267AFF77" w14:textId="77777777" w:rsidR="007976E2" w:rsidRDefault="007976E2">
      <w:pPr>
        <w:pStyle w:val="Default"/>
        <w:jc w:val="both"/>
        <w:rPr>
          <w:b/>
          <w:bCs/>
          <w:sz w:val="28"/>
          <w:szCs w:val="28"/>
        </w:rPr>
      </w:pPr>
    </w:p>
    <w:p w14:paraId="57A73A77" w14:textId="77777777" w:rsidR="007976E2" w:rsidRDefault="007976E2">
      <w:pPr>
        <w:pStyle w:val="Default"/>
        <w:jc w:val="both"/>
        <w:rPr>
          <w:b/>
          <w:bCs/>
          <w:sz w:val="28"/>
          <w:szCs w:val="28"/>
        </w:rPr>
      </w:pPr>
    </w:p>
    <w:p w14:paraId="457AD6F3" w14:textId="77777777" w:rsidR="007976E2" w:rsidRDefault="00E168F0">
      <w:pPr>
        <w:pStyle w:val="Default"/>
        <w:shd w:val="clear" w:color="auto" w:fill="8EAADB" w:themeFill="accent5" w:themeFillTint="99"/>
        <w:jc w:val="both"/>
        <w:rPr>
          <w:b/>
          <w:bCs/>
          <w:color w:val="FFFFFF" w:themeColor="background1"/>
          <w:sz w:val="32"/>
          <w:szCs w:val="32"/>
        </w:rPr>
      </w:pPr>
      <w:r>
        <w:rPr>
          <w:b/>
          <w:bCs/>
          <w:color w:val="FFFFFF" w:themeColor="background1"/>
          <w:sz w:val="32"/>
          <w:szCs w:val="32"/>
        </w:rPr>
        <w:t xml:space="preserve">3. L’information et soutien de l’entourage et des autres patients </w:t>
      </w:r>
    </w:p>
    <w:p w14:paraId="1494FB73" w14:textId="77777777" w:rsidR="007976E2" w:rsidRDefault="007976E2">
      <w:pPr>
        <w:pStyle w:val="Default"/>
        <w:jc w:val="both"/>
        <w:rPr>
          <w:sz w:val="28"/>
          <w:szCs w:val="28"/>
        </w:rPr>
      </w:pPr>
    </w:p>
    <w:p w14:paraId="327F3615" w14:textId="77777777" w:rsidR="007976E2" w:rsidRDefault="00E168F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En cas de décès, </w:t>
      </w:r>
      <w:r>
        <w:rPr>
          <w:b/>
          <w:bCs/>
          <w:sz w:val="22"/>
          <w:szCs w:val="22"/>
        </w:rPr>
        <w:t xml:space="preserve">l’entourage a-t-il été informé rapidement </w:t>
      </w:r>
      <w:r>
        <w:rPr>
          <w:sz w:val="22"/>
          <w:szCs w:val="22"/>
        </w:rPr>
        <w:t xml:space="preserve">? </w:t>
      </w:r>
    </w:p>
    <w:p w14:paraId="554A8C29" w14:textId="77777777" w:rsidR="007976E2" w:rsidRDefault="00E168F0">
      <w:pPr>
        <w:pStyle w:val="Default"/>
        <w:ind w:firstLine="708"/>
        <w:jc w:val="both"/>
        <w:rPr>
          <w:color w:val="4472C4" w:themeColor="accent5"/>
          <w:sz w:val="22"/>
          <w:szCs w:val="22"/>
        </w:rPr>
      </w:pPr>
      <w:r>
        <w:rPr>
          <w:color w:val="4472C4" w:themeColor="accent5"/>
          <w:sz w:val="22"/>
          <w:szCs w:val="22"/>
        </w:rPr>
        <w:t xml:space="preserve">oui </w:t>
      </w:r>
      <w:r>
        <w:rPr>
          <w:rFonts w:ascii="Wingdings" w:hAnsi="Wingdings" w:cs="Wingdings"/>
          <w:color w:val="4472C4" w:themeColor="accent5"/>
          <w:sz w:val="22"/>
          <w:szCs w:val="22"/>
        </w:rPr>
        <w:t xml:space="preserve"> </w:t>
      </w:r>
      <w:r>
        <w:rPr>
          <w:color w:val="4472C4" w:themeColor="accent5"/>
          <w:sz w:val="22"/>
          <w:szCs w:val="22"/>
        </w:rPr>
        <w:t xml:space="preserve">non </w:t>
      </w:r>
      <w:r>
        <w:rPr>
          <w:rFonts w:ascii="Wingdings" w:hAnsi="Wingdings" w:cs="Wingdings"/>
          <w:color w:val="4472C4" w:themeColor="accent5"/>
          <w:sz w:val="22"/>
          <w:szCs w:val="22"/>
        </w:rPr>
        <w:t xml:space="preserve"> </w:t>
      </w:r>
    </w:p>
    <w:p w14:paraId="27EFD424" w14:textId="77777777" w:rsidR="007976E2" w:rsidRDefault="00E168F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Par qui et combien de temps après le décès : </w:t>
      </w:r>
    </w:p>
    <w:p w14:paraId="36AA3B5A" w14:textId="77777777" w:rsidR="007976E2" w:rsidRDefault="007976E2">
      <w:pPr>
        <w:pStyle w:val="Default"/>
        <w:jc w:val="both"/>
        <w:rPr>
          <w:sz w:val="22"/>
          <w:szCs w:val="22"/>
        </w:rPr>
      </w:pPr>
    </w:p>
    <w:p w14:paraId="3BB3B01B" w14:textId="77777777" w:rsidR="007976E2" w:rsidRDefault="00E168F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Un </w:t>
      </w:r>
      <w:r>
        <w:rPr>
          <w:b/>
          <w:bCs/>
          <w:sz w:val="22"/>
          <w:szCs w:val="22"/>
        </w:rPr>
        <w:t xml:space="preserve">soutien psychologique </w:t>
      </w:r>
      <w:r>
        <w:rPr>
          <w:sz w:val="22"/>
          <w:szCs w:val="22"/>
        </w:rPr>
        <w:t xml:space="preserve">a-t-il été proposé à l’entourage suite à la survenue du suicide ? </w:t>
      </w:r>
    </w:p>
    <w:p w14:paraId="7777CF6D" w14:textId="77777777" w:rsidR="007976E2" w:rsidRDefault="00E168F0">
      <w:pPr>
        <w:pStyle w:val="Default"/>
        <w:ind w:firstLine="708"/>
        <w:jc w:val="both"/>
        <w:rPr>
          <w:color w:val="4472C4" w:themeColor="accent5"/>
          <w:sz w:val="22"/>
          <w:szCs w:val="22"/>
        </w:rPr>
      </w:pPr>
      <w:r>
        <w:rPr>
          <w:color w:val="4472C4" w:themeColor="accent5"/>
          <w:sz w:val="22"/>
          <w:szCs w:val="22"/>
        </w:rPr>
        <w:t xml:space="preserve">oui </w:t>
      </w:r>
      <w:r>
        <w:rPr>
          <w:rFonts w:ascii="Wingdings" w:hAnsi="Wingdings" w:cs="Wingdings"/>
          <w:color w:val="4472C4" w:themeColor="accent5"/>
          <w:sz w:val="22"/>
          <w:szCs w:val="22"/>
        </w:rPr>
        <w:t xml:space="preserve"> </w:t>
      </w:r>
      <w:r>
        <w:rPr>
          <w:color w:val="4472C4" w:themeColor="accent5"/>
          <w:sz w:val="22"/>
          <w:szCs w:val="22"/>
        </w:rPr>
        <w:t xml:space="preserve">non </w:t>
      </w:r>
      <w:r>
        <w:rPr>
          <w:rFonts w:ascii="Wingdings" w:hAnsi="Wingdings" w:cs="Wingdings"/>
          <w:color w:val="4472C4" w:themeColor="accent5"/>
          <w:sz w:val="22"/>
          <w:szCs w:val="22"/>
        </w:rPr>
        <w:t xml:space="preserve"> </w:t>
      </w:r>
    </w:p>
    <w:p w14:paraId="4A5D7DB6" w14:textId="77777777" w:rsidR="007976E2" w:rsidRDefault="00E168F0">
      <w:pPr>
        <w:pStyle w:val="Default"/>
        <w:pageBreakBefore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Un </w:t>
      </w:r>
      <w:r>
        <w:rPr>
          <w:b/>
          <w:bCs/>
          <w:color w:val="auto"/>
          <w:sz w:val="22"/>
          <w:szCs w:val="22"/>
        </w:rPr>
        <w:t xml:space="preserve">temps de parole ou d’échange </w:t>
      </w:r>
      <w:r>
        <w:rPr>
          <w:color w:val="auto"/>
          <w:sz w:val="22"/>
          <w:szCs w:val="22"/>
        </w:rPr>
        <w:t xml:space="preserve">a-t-il été proposé aux autres patients sur l’événement ? (Temps d’échange soignant/soignés) ? </w:t>
      </w:r>
    </w:p>
    <w:p w14:paraId="7FAC855B" w14:textId="77777777" w:rsidR="007976E2" w:rsidRDefault="00E168F0">
      <w:pPr>
        <w:pStyle w:val="Default"/>
        <w:ind w:firstLine="708"/>
        <w:jc w:val="both"/>
        <w:rPr>
          <w:color w:val="4472C4" w:themeColor="accent5"/>
          <w:sz w:val="22"/>
          <w:szCs w:val="22"/>
        </w:rPr>
      </w:pPr>
      <w:r>
        <w:rPr>
          <w:color w:val="4472C4" w:themeColor="accent5"/>
          <w:sz w:val="22"/>
          <w:szCs w:val="22"/>
        </w:rPr>
        <w:t xml:space="preserve">oui </w:t>
      </w:r>
      <w:r>
        <w:rPr>
          <w:rFonts w:ascii="Wingdings" w:hAnsi="Wingdings" w:cs="Wingdings"/>
          <w:color w:val="4472C4" w:themeColor="accent5"/>
          <w:sz w:val="22"/>
          <w:szCs w:val="22"/>
        </w:rPr>
        <w:t xml:space="preserve"> </w:t>
      </w:r>
      <w:r>
        <w:rPr>
          <w:color w:val="4472C4" w:themeColor="accent5"/>
          <w:sz w:val="22"/>
          <w:szCs w:val="22"/>
        </w:rPr>
        <w:t xml:space="preserve">non </w:t>
      </w:r>
      <w:r>
        <w:rPr>
          <w:rFonts w:ascii="Wingdings" w:hAnsi="Wingdings" w:cs="Wingdings"/>
          <w:color w:val="4472C4" w:themeColor="accent5"/>
          <w:sz w:val="22"/>
          <w:szCs w:val="22"/>
        </w:rPr>
        <w:t xml:space="preserve"> </w:t>
      </w:r>
    </w:p>
    <w:p w14:paraId="1884F6E3" w14:textId="77777777" w:rsidR="007976E2" w:rsidRDefault="00E168F0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Par qui et comment : </w:t>
      </w:r>
    </w:p>
    <w:p w14:paraId="40001BA3" w14:textId="77777777" w:rsidR="007976E2" w:rsidRDefault="007976E2">
      <w:pPr>
        <w:pStyle w:val="Default"/>
        <w:jc w:val="both"/>
        <w:rPr>
          <w:color w:val="auto"/>
          <w:sz w:val="22"/>
          <w:szCs w:val="22"/>
        </w:rPr>
      </w:pPr>
    </w:p>
    <w:p w14:paraId="5F310664" w14:textId="77777777" w:rsidR="007976E2" w:rsidRDefault="007976E2">
      <w:pPr>
        <w:pStyle w:val="Default"/>
        <w:rPr>
          <w:b/>
          <w:bCs/>
          <w:color w:val="auto"/>
          <w:sz w:val="28"/>
          <w:szCs w:val="28"/>
        </w:rPr>
      </w:pPr>
    </w:p>
    <w:p w14:paraId="76CF23C9" w14:textId="77777777" w:rsidR="007976E2" w:rsidRDefault="00E168F0">
      <w:pPr>
        <w:pStyle w:val="Default"/>
        <w:shd w:val="clear" w:color="auto" w:fill="8EAADB" w:themeFill="accent5" w:themeFillTint="99"/>
        <w:jc w:val="both"/>
        <w:rPr>
          <w:b/>
          <w:bCs/>
          <w:color w:val="FFFFFF" w:themeColor="background1"/>
          <w:sz w:val="32"/>
          <w:szCs w:val="32"/>
        </w:rPr>
      </w:pPr>
      <w:r>
        <w:rPr>
          <w:b/>
          <w:bCs/>
          <w:color w:val="FFFFFF" w:themeColor="background1"/>
          <w:sz w:val="32"/>
          <w:szCs w:val="32"/>
        </w:rPr>
        <w:t xml:space="preserve">4. Le soutien des équipes </w:t>
      </w:r>
    </w:p>
    <w:p w14:paraId="039CC0B9" w14:textId="77777777" w:rsidR="007976E2" w:rsidRDefault="007976E2">
      <w:pPr>
        <w:pStyle w:val="Default"/>
        <w:rPr>
          <w:color w:val="auto"/>
          <w:sz w:val="28"/>
          <w:szCs w:val="28"/>
        </w:rPr>
      </w:pPr>
    </w:p>
    <w:p w14:paraId="2F9A1F7F" w14:textId="77777777" w:rsidR="007976E2" w:rsidRDefault="00E168F0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Après la survenue du suicide, une organisation pour permettre de </w:t>
      </w:r>
      <w:r>
        <w:rPr>
          <w:b/>
          <w:bCs/>
          <w:color w:val="auto"/>
          <w:sz w:val="22"/>
          <w:szCs w:val="22"/>
        </w:rPr>
        <w:t xml:space="preserve">verbaliser les émotions et favoriser la décharge émotionnelle </w:t>
      </w:r>
      <w:r>
        <w:rPr>
          <w:color w:val="auto"/>
          <w:sz w:val="22"/>
          <w:szCs w:val="22"/>
        </w:rPr>
        <w:t xml:space="preserve">a-t-il été réalisé en interne rapidement, avec les membres de l’équipe ? </w:t>
      </w:r>
    </w:p>
    <w:p w14:paraId="46B71E02" w14:textId="77777777" w:rsidR="007976E2" w:rsidRDefault="00E168F0">
      <w:pPr>
        <w:pStyle w:val="Default"/>
        <w:ind w:firstLine="708"/>
        <w:jc w:val="both"/>
        <w:rPr>
          <w:color w:val="4472C4" w:themeColor="accent5"/>
          <w:sz w:val="22"/>
          <w:szCs w:val="22"/>
        </w:rPr>
      </w:pPr>
      <w:r>
        <w:rPr>
          <w:color w:val="4472C4" w:themeColor="accent5"/>
          <w:sz w:val="22"/>
          <w:szCs w:val="22"/>
        </w:rPr>
        <w:t xml:space="preserve">oui </w:t>
      </w:r>
      <w:r>
        <w:rPr>
          <w:rFonts w:ascii="Wingdings" w:hAnsi="Wingdings" w:cs="Wingdings"/>
          <w:color w:val="4472C4" w:themeColor="accent5"/>
          <w:sz w:val="22"/>
          <w:szCs w:val="22"/>
        </w:rPr>
        <w:t xml:space="preserve"> </w:t>
      </w:r>
      <w:r>
        <w:rPr>
          <w:color w:val="4472C4" w:themeColor="accent5"/>
          <w:sz w:val="22"/>
          <w:szCs w:val="22"/>
        </w:rPr>
        <w:t xml:space="preserve">non </w:t>
      </w:r>
      <w:r>
        <w:rPr>
          <w:rFonts w:ascii="Wingdings" w:hAnsi="Wingdings" w:cs="Wingdings"/>
          <w:color w:val="4472C4" w:themeColor="accent5"/>
          <w:sz w:val="22"/>
          <w:szCs w:val="22"/>
        </w:rPr>
        <w:t xml:space="preserve"> </w:t>
      </w:r>
    </w:p>
    <w:p w14:paraId="7A070884" w14:textId="77777777" w:rsidR="007976E2" w:rsidRDefault="00E168F0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Par qui et comment : </w:t>
      </w:r>
    </w:p>
    <w:p w14:paraId="7ADEAF54" w14:textId="77777777" w:rsidR="007976E2" w:rsidRDefault="007976E2">
      <w:pPr>
        <w:pStyle w:val="Default"/>
        <w:jc w:val="both"/>
        <w:rPr>
          <w:color w:val="auto"/>
          <w:sz w:val="22"/>
          <w:szCs w:val="22"/>
        </w:rPr>
      </w:pPr>
    </w:p>
    <w:p w14:paraId="4BF921A0" w14:textId="77777777" w:rsidR="007976E2" w:rsidRDefault="00E168F0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Un </w:t>
      </w:r>
      <w:r>
        <w:rPr>
          <w:b/>
          <w:bCs/>
          <w:color w:val="auto"/>
          <w:sz w:val="22"/>
          <w:szCs w:val="22"/>
        </w:rPr>
        <w:t xml:space="preserve">accompagnement et/ou un soutien psychologique </w:t>
      </w:r>
      <w:r>
        <w:rPr>
          <w:color w:val="auto"/>
          <w:sz w:val="22"/>
          <w:szCs w:val="22"/>
        </w:rPr>
        <w:t xml:space="preserve">ont-ils été proposés aux professionnels de l’équipe pour gérer les conséquences éventuelles (accompagnement à la gendarmerie, entretien avec l’entourage, etc.) ? </w:t>
      </w:r>
    </w:p>
    <w:p w14:paraId="2F8BD78F" w14:textId="77777777" w:rsidR="007976E2" w:rsidRDefault="00E168F0">
      <w:pPr>
        <w:pStyle w:val="Default"/>
        <w:ind w:firstLine="708"/>
        <w:jc w:val="both"/>
        <w:rPr>
          <w:color w:val="4472C4" w:themeColor="accent5"/>
          <w:sz w:val="22"/>
          <w:szCs w:val="22"/>
        </w:rPr>
      </w:pPr>
      <w:r>
        <w:rPr>
          <w:color w:val="4472C4" w:themeColor="accent5"/>
          <w:sz w:val="22"/>
          <w:szCs w:val="22"/>
        </w:rPr>
        <w:t xml:space="preserve">oui </w:t>
      </w:r>
      <w:r>
        <w:rPr>
          <w:rFonts w:ascii="Wingdings" w:hAnsi="Wingdings" w:cs="Wingdings"/>
          <w:color w:val="4472C4" w:themeColor="accent5"/>
          <w:sz w:val="22"/>
          <w:szCs w:val="22"/>
        </w:rPr>
        <w:t xml:space="preserve"> </w:t>
      </w:r>
      <w:r>
        <w:rPr>
          <w:color w:val="4472C4" w:themeColor="accent5"/>
          <w:sz w:val="22"/>
          <w:szCs w:val="22"/>
        </w:rPr>
        <w:t xml:space="preserve">non </w:t>
      </w:r>
      <w:r>
        <w:rPr>
          <w:rFonts w:ascii="Wingdings" w:hAnsi="Wingdings" w:cs="Wingdings"/>
          <w:color w:val="4472C4" w:themeColor="accent5"/>
          <w:sz w:val="22"/>
          <w:szCs w:val="22"/>
        </w:rPr>
        <w:t xml:space="preserve"> </w:t>
      </w:r>
    </w:p>
    <w:p w14:paraId="22D95A06" w14:textId="77777777" w:rsidR="007976E2" w:rsidRDefault="007976E2">
      <w:pPr>
        <w:pStyle w:val="Default"/>
        <w:ind w:firstLine="708"/>
        <w:jc w:val="both"/>
        <w:rPr>
          <w:rFonts w:ascii="Wingdings" w:hAnsi="Wingdings" w:cs="Wingdings"/>
          <w:color w:val="auto"/>
          <w:sz w:val="22"/>
          <w:szCs w:val="22"/>
        </w:rPr>
      </w:pPr>
    </w:p>
    <w:p w14:paraId="075F6031" w14:textId="77777777" w:rsidR="007976E2" w:rsidRDefault="007976E2">
      <w:pPr>
        <w:pStyle w:val="Default"/>
        <w:ind w:firstLine="708"/>
        <w:jc w:val="both"/>
        <w:rPr>
          <w:color w:val="auto"/>
          <w:sz w:val="22"/>
          <w:szCs w:val="22"/>
        </w:rPr>
      </w:pPr>
    </w:p>
    <w:p w14:paraId="70F9DA44" w14:textId="77777777" w:rsidR="007976E2" w:rsidRDefault="00E168F0">
      <w:pPr>
        <w:pStyle w:val="Default"/>
        <w:shd w:val="clear" w:color="auto" w:fill="8EAADB" w:themeFill="accent5" w:themeFillTint="99"/>
        <w:jc w:val="both"/>
        <w:rPr>
          <w:b/>
          <w:bCs/>
          <w:color w:val="FFFFFF" w:themeColor="background1"/>
          <w:sz w:val="32"/>
          <w:szCs w:val="32"/>
        </w:rPr>
      </w:pPr>
      <w:r>
        <w:rPr>
          <w:b/>
          <w:bCs/>
          <w:color w:val="FFFFFF" w:themeColor="background1"/>
          <w:sz w:val="32"/>
          <w:szCs w:val="32"/>
        </w:rPr>
        <w:t xml:space="preserve">5. Le débriefing </w:t>
      </w:r>
    </w:p>
    <w:p w14:paraId="3C3751D3" w14:textId="77777777" w:rsidR="007976E2" w:rsidRDefault="007976E2">
      <w:pPr>
        <w:pStyle w:val="Default"/>
        <w:rPr>
          <w:color w:val="auto"/>
          <w:sz w:val="28"/>
          <w:szCs w:val="28"/>
        </w:rPr>
      </w:pPr>
    </w:p>
    <w:p w14:paraId="314ACD84" w14:textId="77777777" w:rsidR="007976E2" w:rsidRDefault="00E168F0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Un débriefing a-t-il été rapidement réalisé pour faire le point sur la gestion de la situation (déclarations internes et externe, mesures de soutien pour le personnel, information du patient et/ou de son entourage …) ? </w:t>
      </w:r>
    </w:p>
    <w:p w14:paraId="1DBB0DD5" w14:textId="77777777" w:rsidR="007976E2" w:rsidRDefault="00E168F0">
      <w:pPr>
        <w:pStyle w:val="Default"/>
        <w:ind w:firstLine="708"/>
        <w:jc w:val="both"/>
        <w:rPr>
          <w:color w:val="4472C4" w:themeColor="accent5"/>
          <w:sz w:val="22"/>
          <w:szCs w:val="22"/>
        </w:rPr>
      </w:pPr>
      <w:r>
        <w:rPr>
          <w:color w:val="4472C4" w:themeColor="accent5"/>
          <w:sz w:val="22"/>
          <w:szCs w:val="22"/>
        </w:rPr>
        <w:t xml:space="preserve">oui </w:t>
      </w:r>
      <w:r>
        <w:rPr>
          <w:rFonts w:ascii="Wingdings" w:hAnsi="Wingdings" w:cs="Wingdings"/>
          <w:color w:val="4472C4" w:themeColor="accent5"/>
          <w:sz w:val="22"/>
          <w:szCs w:val="22"/>
        </w:rPr>
        <w:t xml:space="preserve"> </w:t>
      </w:r>
      <w:r>
        <w:rPr>
          <w:color w:val="4472C4" w:themeColor="accent5"/>
          <w:sz w:val="22"/>
          <w:szCs w:val="22"/>
        </w:rPr>
        <w:t xml:space="preserve">non </w:t>
      </w:r>
      <w:r>
        <w:rPr>
          <w:rFonts w:ascii="Wingdings" w:hAnsi="Wingdings" w:cs="Wingdings"/>
          <w:color w:val="4472C4" w:themeColor="accent5"/>
          <w:sz w:val="22"/>
          <w:szCs w:val="22"/>
        </w:rPr>
        <w:t xml:space="preserve"> </w:t>
      </w:r>
    </w:p>
    <w:p w14:paraId="2C0E65CB" w14:textId="77777777" w:rsidR="007976E2" w:rsidRDefault="00E168F0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Les éléments suivants ont-ils été recueillis : </w:t>
      </w:r>
    </w:p>
    <w:p w14:paraId="3F63E62D" w14:textId="77777777" w:rsidR="007976E2" w:rsidRDefault="00E168F0">
      <w:pPr>
        <w:pStyle w:val="Default"/>
        <w:spacing w:after="34"/>
        <w:ind w:firstLine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chronologie de l’événement </w:t>
      </w:r>
      <w:r>
        <w:rPr>
          <w:color w:val="auto"/>
          <w:sz w:val="22"/>
          <w:szCs w:val="22"/>
        </w:rPr>
        <w:tab/>
      </w:r>
    </w:p>
    <w:p w14:paraId="7682267C" w14:textId="77777777" w:rsidR="007976E2" w:rsidRDefault="00E168F0">
      <w:pPr>
        <w:pStyle w:val="Default"/>
        <w:ind w:firstLine="708"/>
        <w:jc w:val="both"/>
        <w:rPr>
          <w:color w:val="4472C4" w:themeColor="accent5"/>
          <w:sz w:val="22"/>
          <w:szCs w:val="22"/>
        </w:rPr>
      </w:pPr>
      <w:r>
        <w:rPr>
          <w:color w:val="4472C4" w:themeColor="accent5"/>
          <w:sz w:val="22"/>
          <w:szCs w:val="22"/>
        </w:rPr>
        <w:t xml:space="preserve">oui </w:t>
      </w:r>
      <w:r>
        <w:rPr>
          <w:rFonts w:ascii="Wingdings" w:hAnsi="Wingdings" w:cs="Wingdings"/>
          <w:color w:val="4472C4" w:themeColor="accent5"/>
          <w:sz w:val="22"/>
          <w:szCs w:val="22"/>
        </w:rPr>
        <w:t xml:space="preserve"> </w:t>
      </w:r>
      <w:r>
        <w:rPr>
          <w:color w:val="4472C4" w:themeColor="accent5"/>
          <w:sz w:val="22"/>
          <w:szCs w:val="22"/>
        </w:rPr>
        <w:t xml:space="preserve">non </w:t>
      </w:r>
      <w:r>
        <w:rPr>
          <w:rFonts w:ascii="Wingdings" w:hAnsi="Wingdings" w:cs="Wingdings"/>
          <w:color w:val="4472C4" w:themeColor="accent5"/>
          <w:sz w:val="22"/>
          <w:szCs w:val="22"/>
        </w:rPr>
        <w:t xml:space="preserve"> </w:t>
      </w:r>
    </w:p>
    <w:p w14:paraId="7A0B5097" w14:textId="77777777" w:rsidR="007976E2" w:rsidRDefault="00E168F0">
      <w:pPr>
        <w:pStyle w:val="Default"/>
        <w:spacing w:after="34"/>
        <w:ind w:firstLine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mode opératoire </w:t>
      </w:r>
    </w:p>
    <w:p w14:paraId="1F1FA047" w14:textId="77777777" w:rsidR="007976E2" w:rsidRDefault="00E168F0">
      <w:pPr>
        <w:pStyle w:val="Default"/>
        <w:ind w:firstLine="708"/>
        <w:jc w:val="both"/>
        <w:rPr>
          <w:color w:val="4472C4" w:themeColor="accent5"/>
          <w:sz w:val="22"/>
          <w:szCs w:val="22"/>
        </w:rPr>
      </w:pPr>
      <w:r>
        <w:rPr>
          <w:color w:val="4472C4" w:themeColor="accent5"/>
          <w:sz w:val="22"/>
          <w:szCs w:val="22"/>
        </w:rPr>
        <w:t xml:space="preserve">oui </w:t>
      </w:r>
      <w:r>
        <w:rPr>
          <w:rFonts w:ascii="Wingdings" w:hAnsi="Wingdings" w:cs="Wingdings"/>
          <w:color w:val="4472C4" w:themeColor="accent5"/>
          <w:sz w:val="22"/>
          <w:szCs w:val="22"/>
        </w:rPr>
        <w:t xml:space="preserve"> </w:t>
      </w:r>
      <w:r>
        <w:rPr>
          <w:color w:val="4472C4" w:themeColor="accent5"/>
          <w:sz w:val="22"/>
          <w:szCs w:val="22"/>
        </w:rPr>
        <w:t xml:space="preserve">non </w:t>
      </w:r>
      <w:r>
        <w:rPr>
          <w:rFonts w:ascii="Wingdings" w:hAnsi="Wingdings" w:cs="Wingdings"/>
          <w:color w:val="4472C4" w:themeColor="accent5"/>
          <w:sz w:val="22"/>
          <w:szCs w:val="22"/>
        </w:rPr>
        <w:t xml:space="preserve"> </w:t>
      </w:r>
    </w:p>
    <w:p w14:paraId="1B547B2B" w14:textId="77777777" w:rsidR="007976E2" w:rsidRDefault="00E168F0">
      <w:pPr>
        <w:pStyle w:val="Default"/>
        <w:spacing w:after="34"/>
        <w:ind w:firstLine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- analyse des causes immédiates</w:t>
      </w:r>
    </w:p>
    <w:p w14:paraId="1305DD04" w14:textId="77777777" w:rsidR="007976E2" w:rsidRDefault="00E168F0">
      <w:pPr>
        <w:pStyle w:val="Default"/>
        <w:ind w:firstLine="708"/>
        <w:jc w:val="both"/>
        <w:rPr>
          <w:color w:val="4472C4" w:themeColor="accent5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  <w:r>
        <w:rPr>
          <w:color w:val="4472C4" w:themeColor="accent5"/>
          <w:sz w:val="22"/>
          <w:szCs w:val="22"/>
        </w:rPr>
        <w:t xml:space="preserve">oui </w:t>
      </w:r>
      <w:r>
        <w:rPr>
          <w:rFonts w:ascii="Wingdings" w:hAnsi="Wingdings" w:cs="Wingdings"/>
          <w:color w:val="4472C4" w:themeColor="accent5"/>
          <w:sz w:val="22"/>
          <w:szCs w:val="22"/>
        </w:rPr>
        <w:t xml:space="preserve"> </w:t>
      </w:r>
      <w:r>
        <w:rPr>
          <w:color w:val="4472C4" w:themeColor="accent5"/>
          <w:sz w:val="22"/>
          <w:szCs w:val="22"/>
        </w:rPr>
        <w:t xml:space="preserve">non </w:t>
      </w:r>
      <w:r>
        <w:rPr>
          <w:rFonts w:ascii="Wingdings" w:hAnsi="Wingdings" w:cs="Wingdings"/>
          <w:color w:val="4472C4" w:themeColor="accent5"/>
          <w:sz w:val="22"/>
          <w:szCs w:val="22"/>
        </w:rPr>
        <w:t xml:space="preserve"> </w:t>
      </w:r>
    </w:p>
    <w:p w14:paraId="62FCA55D" w14:textId="77777777" w:rsidR="007976E2" w:rsidRDefault="00E168F0">
      <w:pPr>
        <w:pStyle w:val="Default"/>
        <w:ind w:firstLine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mesures prioritaires à prendre pour éviter la récidive d’un évènement similaire </w:t>
      </w:r>
    </w:p>
    <w:p w14:paraId="1160C27F" w14:textId="77777777" w:rsidR="007976E2" w:rsidRDefault="00E168F0">
      <w:pPr>
        <w:pStyle w:val="Default"/>
        <w:ind w:firstLine="708"/>
        <w:jc w:val="both"/>
        <w:rPr>
          <w:color w:val="4472C4" w:themeColor="accent5"/>
          <w:sz w:val="22"/>
          <w:szCs w:val="22"/>
        </w:rPr>
      </w:pPr>
      <w:r>
        <w:rPr>
          <w:color w:val="4472C4" w:themeColor="accent5"/>
          <w:sz w:val="22"/>
          <w:szCs w:val="22"/>
        </w:rPr>
        <w:t xml:space="preserve">oui </w:t>
      </w:r>
      <w:r>
        <w:rPr>
          <w:rFonts w:ascii="Wingdings" w:hAnsi="Wingdings" w:cs="Wingdings"/>
          <w:color w:val="4472C4" w:themeColor="accent5"/>
          <w:sz w:val="22"/>
          <w:szCs w:val="22"/>
        </w:rPr>
        <w:t xml:space="preserve"> </w:t>
      </w:r>
      <w:r>
        <w:rPr>
          <w:color w:val="4472C4" w:themeColor="accent5"/>
          <w:sz w:val="22"/>
          <w:szCs w:val="22"/>
        </w:rPr>
        <w:t xml:space="preserve">non </w:t>
      </w:r>
      <w:r>
        <w:rPr>
          <w:rFonts w:ascii="Wingdings" w:hAnsi="Wingdings" w:cs="Wingdings"/>
          <w:color w:val="4472C4" w:themeColor="accent5"/>
          <w:sz w:val="22"/>
          <w:szCs w:val="22"/>
        </w:rPr>
        <w:t xml:space="preserve"> </w:t>
      </w:r>
    </w:p>
    <w:p w14:paraId="48123038" w14:textId="77777777" w:rsidR="007976E2" w:rsidRDefault="007976E2">
      <w:pPr>
        <w:pStyle w:val="Default"/>
        <w:rPr>
          <w:color w:val="auto"/>
          <w:sz w:val="22"/>
          <w:szCs w:val="22"/>
        </w:rPr>
      </w:pPr>
    </w:p>
    <w:p w14:paraId="7CD0A304" w14:textId="77777777" w:rsidR="007976E2" w:rsidRDefault="007976E2">
      <w:pPr>
        <w:pStyle w:val="Default"/>
        <w:rPr>
          <w:b/>
          <w:bCs/>
          <w:color w:val="auto"/>
          <w:sz w:val="28"/>
          <w:szCs w:val="28"/>
        </w:rPr>
      </w:pPr>
    </w:p>
    <w:p w14:paraId="6B0AC603" w14:textId="77777777" w:rsidR="007976E2" w:rsidRDefault="00E168F0">
      <w:pPr>
        <w:pStyle w:val="Default"/>
        <w:shd w:val="clear" w:color="auto" w:fill="8EAADB" w:themeFill="accent5" w:themeFillTint="99"/>
        <w:jc w:val="both"/>
        <w:rPr>
          <w:b/>
          <w:bCs/>
          <w:color w:val="FFFFFF" w:themeColor="background1"/>
          <w:sz w:val="32"/>
          <w:szCs w:val="32"/>
        </w:rPr>
      </w:pPr>
      <w:r>
        <w:rPr>
          <w:b/>
          <w:bCs/>
          <w:color w:val="FFFFFF" w:themeColor="background1"/>
          <w:sz w:val="32"/>
          <w:szCs w:val="32"/>
        </w:rPr>
        <w:t xml:space="preserve">6. La formation des professionnels </w:t>
      </w:r>
    </w:p>
    <w:p w14:paraId="175B6125" w14:textId="77777777" w:rsidR="007976E2" w:rsidRDefault="007976E2">
      <w:pPr>
        <w:pStyle w:val="Default"/>
        <w:rPr>
          <w:color w:val="auto"/>
          <w:sz w:val="28"/>
          <w:szCs w:val="28"/>
        </w:rPr>
      </w:pPr>
    </w:p>
    <w:p w14:paraId="27AA8C41" w14:textId="77777777" w:rsidR="007976E2" w:rsidRDefault="00E168F0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Une </w:t>
      </w:r>
      <w:r>
        <w:rPr>
          <w:b/>
          <w:bCs/>
          <w:color w:val="auto"/>
          <w:sz w:val="22"/>
          <w:szCs w:val="22"/>
        </w:rPr>
        <w:t xml:space="preserve">formation spécifique au risque suicidaire </w:t>
      </w:r>
      <w:r>
        <w:rPr>
          <w:color w:val="auto"/>
          <w:sz w:val="22"/>
          <w:szCs w:val="22"/>
        </w:rPr>
        <w:t xml:space="preserve">(évaluation du risque, facteurs déclenchants, prise en charge, intervention lors de crise suicidaire) est-elle réalisée régulièrement ? </w:t>
      </w:r>
    </w:p>
    <w:p w14:paraId="54D35BD9" w14:textId="77777777" w:rsidR="007976E2" w:rsidRDefault="00E168F0">
      <w:pPr>
        <w:pStyle w:val="Default"/>
        <w:ind w:firstLine="708"/>
        <w:jc w:val="both"/>
        <w:rPr>
          <w:color w:val="4472C4" w:themeColor="accent5"/>
          <w:sz w:val="22"/>
          <w:szCs w:val="22"/>
        </w:rPr>
      </w:pPr>
      <w:r>
        <w:rPr>
          <w:color w:val="4472C4" w:themeColor="accent5"/>
          <w:sz w:val="22"/>
          <w:szCs w:val="22"/>
        </w:rPr>
        <w:t xml:space="preserve">oui </w:t>
      </w:r>
      <w:r>
        <w:rPr>
          <w:rFonts w:ascii="Wingdings" w:hAnsi="Wingdings" w:cs="Wingdings"/>
          <w:color w:val="4472C4" w:themeColor="accent5"/>
          <w:sz w:val="22"/>
          <w:szCs w:val="22"/>
        </w:rPr>
        <w:t xml:space="preserve"> </w:t>
      </w:r>
      <w:r>
        <w:rPr>
          <w:color w:val="4472C4" w:themeColor="accent5"/>
          <w:sz w:val="22"/>
          <w:szCs w:val="22"/>
        </w:rPr>
        <w:t xml:space="preserve">non </w:t>
      </w:r>
      <w:r>
        <w:rPr>
          <w:rFonts w:ascii="Wingdings" w:hAnsi="Wingdings" w:cs="Wingdings"/>
          <w:color w:val="4472C4" w:themeColor="accent5"/>
          <w:sz w:val="22"/>
          <w:szCs w:val="22"/>
        </w:rPr>
        <w:t xml:space="preserve"> </w:t>
      </w:r>
    </w:p>
    <w:p w14:paraId="4B77838D" w14:textId="77777777" w:rsidR="007976E2" w:rsidRDefault="00E168F0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Pour qui : </w:t>
      </w:r>
    </w:p>
    <w:p w14:paraId="42FE8B65" w14:textId="77777777" w:rsidR="007976E2" w:rsidRDefault="00E168F0">
      <w:pPr>
        <w:pStyle w:val="Default"/>
        <w:spacing w:after="34"/>
        <w:ind w:firstLine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Nouveaux arrivants 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rFonts w:ascii="Wingdings" w:hAnsi="Wingdings" w:cs="Wingdings"/>
          <w:color w:val="auto"/>
          <w:sz w:val="22"/>
          <w:szCs w:val="22"/>
        </w:rPr>
        <w:t></w:t>
      </w:r>
      <w:r>
        <w:rPr>
          <w:color w:val="auto"/>
          <w:sz w:val="22"/>
          <w:szCs w:val="22"/>
        </w:rPr>
        <w:t xml:space="preserve"> </w:t>
      </w:r>
    </w:p>
    <w:p w14:paraId="3A366CFF" w14:textId="77777777" w:rsidR="007976E2" w:rsidRDefault="00E168F0">
      <w:pPr>
        <w:pStyle w:val="Default"/>
        <w:spacing w:after="34"/>
        <w:ind w:firstLine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Ensemble du personnel </w:t>
      </w:r>
      <w:r>
        <w:rPr>
          <w:color w:val="auto"/>
          <w:sz w:val="22"/>
          <w:szCs w:val="22"/>
        </w:rPr>
        <w:tab/>
      </w:r>
      <w:r>
        <w:rPr>
          <w:rFonts w:ascii="Wingdings" w:hAnsi="Wingdings" w:cs="Wingdings"/>
          <w:color w:val="auto"/>
          <w:sz w:val="22"/>
          <w:szCs w:val="22"/>
        </w:rPr>
        <w:t></w:t>
      </w:r>
      <w:r>
        <w:rPr>
          <w:color w:val="auto"/>
          <w:sz w:val="22"/>
          <w:szCs w:val="22"/>
        </w:rPr>
        <w:t xml:space="preserve"> </w:t>
      </w:r>
    </w:p>
    <w:p w14:paraId="55003B2B" w14:textId="77777777" w:rsidR="007976E2" w:rsidRDefault="00E168F0">
      <w:pPr>
        <w:pStyle w:val="Default"/>
        <w:ind w:left="708"/>
        <w:jc w:val="both"/>
        <w:rPr>
          <w:color w:val="auto"/>
        </w:rPr>
      </w:pPr>
      <w:r>
        <w:rPr>
          <w:color w:val="auto"/>
          <w:sz w:val="22"/>
          <w:szCs w:val="22"/>
        </w:rPr>
        <w:t xml:space="preserve">- Intérimaire / CDD 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rFonts w:ascii="Wingdings" w:hAnsi="Wingdings" w:cs="Wingdings"/>
          <w:color w:val="auto"/>
          <w:sz w:val="22"/>
          <w:szCs w:val="22"/>
        </w:rPr>
        <w:t></w:t>
      </w:r>
    </w:p>
    <w:p w14:paraId="04EAB3DF" w14:textId="77777777" w:rsidR="007976E2" w:rsidRDefault="00E168F0">
      <w:pPr>
        <w:pStyle w:val="Default"/>
        <w:pageBreakBefore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Les professionnels sont-ils </w:t>
      </w:r>
      <w:r>
        <w:rPr>
          <w:b/>
          <w:bCs/>
          <w:color w:val="auto"/>
          <w:sz w:val="22"/>
          <w:szCs w:val="22"/>
        </w:rPr>
        <w:t xml:space="preserve">formés à l’utilisation du matériel de prise en charge des urgences vitales en cas de conduite suicidaire </w:t>
      </w:r>
      <w:r>
        <w:rPr>
          <w:color w:val="auto"/>
          <w:sz w:val="22"/>
          <w:szCs w:val="22"/>
        </w:rPr>
        <w:t xml:space="preserve">(chariot ou sac d’urgence, oxygénothérapie, défibrillateur) ? </w:t>
      </w:r>
    </w:p>
    <w:p w14:paraId="3B031DEC" w14:textId="77777777" w:rsidR="007976E2" w:rsidRDefault="00E168F0">
      <w:pPr>
        <w:pStyle w:val="Default"/>
        <w:ind w:firstLine="708"/>
        <w:jc w:val="both"/>
        <w:rPr>
          <w:color w:val="4472C4" w:themeColor="accent5"/>
          <w:sz w:val="22"/>
          <w:szCs w:val="22"/>
        </w:rPr>
      </w:pPr>
      <w:r>
        <w:rPr>
          <w:color w:val="4472C4" w:themeColor="accent5"/>
          <w:sz w:val="22"/>
          <w:szCs w:val="22"/>
        </w:rPr>
        <w:t xml:space="preserve">oui </w:t>
      </w:r>
      <w:r>
        <w:rPr>
          <w:rFonts w:ascii="Wingdings" w:hAnsi="Wingdings" w:cs="Wingdings"/>
          <w:color w:val="4472C4" w:themeColor="accent5"/>
          <w:sz w:val="22"/>
          <w:szCs w:val="22"/>
        </w:rPr>
        <w:t xml:space="preserve"> </w:t>
      </w:r>
      <w:r>
        <w:rPr>
          <w:color w:val="4472C4" w:themeColor="accent5"/>
          <w:sz w:val="22"/>
          <w:szCs w:val="22"/>
        </w:rPr>
        <w:t xml:space="preserve">non </w:t>
      </w:r>
      <w:r>
        <w:rPr>
          <w:rFonts w:ascii="Wingdings" w:hAnsi="Wingdings" w:cs="Wingdings"/>
          <w:color w:val="4472C4" w:themeColor="accent5"/>
          <w:sz w:val="22"/>
          <w:szCs w:val="22"/>
        </w:rPr>
        <w:t xml:space="preserve"> </w:t>
      </w:r>
    </w:p>
    <w:p w14:paraId="019FAB26" w14:textId="77777777" w:rsidR="007976E2" w:rsidRDefault="007976E2">
      <w:pPr>
        <w:pStyle w:val="Default"/>
        <w:jc w:val="both"/>
        <w:rPr>
          <w:color w:val="auto"/>
          <w:sz w:val="22"/>
          <w:szCs w:val="22"/>
        </w:rPr>
      </w:pPr>
    </w:p>
    <w:p w14:paraId="65757E0F" w14:textId="77777777" w:rsidR="007976E2" w:rsidRDefault="00E168F0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Les professionnels sont-ils </w:t>
      </w:r>
      <w:r>
        <w:rPr>
          <w:b/>
          <w:bCs/>
          <w:color w:val="auto"/>
          <w:sz w:val="22"/>
          <w:szCs w:val="22"/>
        </w:rPr>
        <w:t xml:space="preserve">formés à la prise en charge d’une urgence selon les différents modes opératoires des conduites suicidaires </w:t>
      </w:r>
      <w:r>
        <w:rPr>
          <w:color w:val="auto"/>
          <w:sz w:val="22"/>
          <w:szCs w:val="22"/>
        </w:rPr>
        <w:t xml:space="preserve">: </w:t>
      </w:r>
    </w:p>
    <w:p w14:paraId="6771FA90" w14:textId="77777777" w:rsidR="007976E2" w:rsidRDefault="00E168F0">
      <w:pPr>
        <w:pStyle w:val="Default"/>
        <w:ind w:firstLine="708"/>
        <w:jc w:val="both"/>
        <w:rPr>
          <w:color w:val="4472C4" w:themeColor="accent5"/>
          <w:sz w:val="22"/>
          <w:szCs w:val="22"/>
        </w:rPr>
      </w:pPr>
      <w:r>
        <w:rPr>
          <w:color w:val="auto"/>
          <w:sz w:val="22"/>
          <w:szCs w:val="22"/>
        </w:rPr>
        <w:t xml:space="preserve">- Pendaison 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4472C4" w:themeColor="accent5"/>
          <w:sz w:val="22"/>
          <w:szCs w:val="22"/>
        </w:rPr>
        <w:t xml:space="preserve">oui </w:t>
      </w:r>
      <w:r>
        <w:rPr>
          <w:rFonts w:ascii="Wingdings" w:hAnsi="Wingdings" w:cs="Wingdings"/>
          <w:color w:val="4472C4" w:themeColor="accent5"/>
          <w:sz w:val="22"/>
          <w:szCs w:val="22"/>
        </w:rPr>
        <w:t xml:space="preserve"> </w:t>
      </w:r>
      <w:r>
        <w:rPr>
          <w:color w:val="4472C4" w:themeColor="accent5"/>
          <w:sz w:val="22"/>
          <w:szCs w:val="22"/>
        </w:rPr>
        <w:t xml:space="preserve">non </w:t>
      </w:r>
      <w:r>
        <w:rPr>
          <w:rFonts w:ascii="Wingdings" w:hAnsi="Wingdings" w:cs="Wingdings"/>
          <w:color w:val="4472C4" w:themeColor="accent5"/>
          <w:sz w:val="22"/>
          <w:szCs w:val="22"/>
        </w:rPr>
        <w:t xml:space="preserve"> </w:t>
      </w:r>
    </w:p>
    <w:p w14:paraId="1AA647F2" w14:textId="77777777" w:rsidR="007976E2" w:rsidRDefault="00E168F0">
      <w:pPr>
        <w:pStyle w:val="Default"/>
        <w:ind w:firstLine="708"/>
        <w:jc w:val="both"/>
        <w:rPr>
          <w:color w:val="4472C4" w:themeColor="accent5"/>
          <w:sz w:val="22"/>
          <w:szCs w:val="22"/>
        </w:rPr>
      </w:pPr>
      <w:r>
        <w:rPr>
          <w:color w:val="auto"/>
          <w:sz w:val="22"/>
          <w:szCs w:val="22"/>
        </w:rPr>
        <w:t>- Auto-intoxication médicamenteuse</w:t>
      </w:r>
      <w:r>
        <w:rPr>
          <w:color w:val="auto"/>
          <w:sz w:val="22"/>
          <w:szCs w:val="22"/>
        </w:rPr>
        <w:tab/>
      </w:r>
      <w:r>
        <w:rPr>
          <w:color w:val="4472C4" w:themeColor="accent5"/>
          <w:sz w:val="22"/>
          <w:szCs w:val="22"/>
        </w:rPr>
        <w:t xml:space="preserve">oui </w:t>
      </w:r>
      <w:r>
        <w:rPr>
          <w:rFonts w:ascii="Wingdings" w:hAnsi="Wingdings" w:cs="Wingdings"/>
          <w:color w:val="4472C4" w:themeColor="accent5"/>
          <w:sz w:val="22"/>
          <w:szCs w:val="22"/>
        </w:rPr>
        <w:t xml:space="preserve"> </w:t>
      </w:r>
      <w:r>
        <w:rPr>
          <w:color w:val="4472C4" w:themeColor="accent5"/>
          <w:sz w:val="22"/>
          <w:szCs w:val="22"/>
        </w:rPr>
        <w:t xml:space="preserve">non </w:t>
      </w:r>
      <w:r>
        <w:rPr>
          <w:rFonts w:ascii="Wingdings" w:hAnsi="Wingdings" w:cs="Wingdings"/>
          <w:color w:val="4472C4" w:themeColor="accent5"/>
          <w:sz w:val="22"/>
          <w:szCs w:val="22"/>
        </w:rPr>
        <w:t xml:space="preserve"> </w:t>
      </w:r>
    </w:p>
    <w:p w14:paraId="7822DC63" w14:textId="77777777" w:rsidR="007976E2" w:rsidRDefault="00E168F0">
      <w:pPr>
        <w:pStyle w:val="Default"/>
        <w:ind w:firstLine="708"/>
        <w:jc w:val="both"/>
        <w:rPr>
          <w:color w:val="4472C4" w:themeColor="accent5"/>
          <w:sz w:val="22"/>
          <w:szCs w:val="22"/>
        </w:rPr>
      </w:pPr>
      <w:r>
        <w:rPr>
          <w:color w:val="auto"/>
          <w:sz w:val="22"/>
          <w:szCs w:val="22"/>
        </w:rPr>
        <w:t xml:space="preserve">- Défenestration 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4472C4" w:themeColor="accent5"/>
          <w:sz w:val="22"/>
          <w:szCs w:val="22"/>
        </w:rPr>
        <w:t xml:space="preserve">oui </w:t>
      </w:r>
      <w:r>
        <w:rPr>
          <w:rFonts w:ascii="Wingdings" w:hAnsi="Wingdings" w:cs="Wingdings"/>
          <w:color w:val="4472C4" w:themeColor="accent5"/>
          <w:sz w:val="22"/>
          <w:szCs w:val="22"/>
        </w:rPr>
        <w:t xml:space="preserve"> </w:t>
      </w:r>
      <w:r>
        <w:rPr>
          <w:color w:val="4472C4" w:themeColor="accent5"/>
          <w:sz w:val="22"/>
          <w:szCs w:val="22"/>
        </w:rPr>
        <w:t xml:space="preserve">non </w:t>
      </w:r>
      <w:r>
        <w:rPr>
          <w:rFonts w:ascii="Wingdings" w:hAnsi="Wingdings" w:cs="Wingdings"/>
          <w:color w:val="4472C4" w:themeColor="accent5"/>
          <w:sz w:val="22"/>
          <w:szCs w:val="22"/>
        </w:rPr>
        <w:t xml:space="preserve"> </w:t>
      </w:r>
      <w:r>
        <w:rPr>
          <w:rFonts w:ascii="Wingdings" w:hAnsi="Wingdings" w:cs="Wingdings"/>
          <w:color w:val="auto"/>
          <w:sz w:val="22"/>
          <w:szCs w:val="22"/>
        </w:rPr>
        <w:t xml:space="preserve"> </w:t>
      </w:r>
    </w:p>
    <w:p w14:paraId="6C6DBB1F" w14:textId="77777777" w:rsidR="007976E2" w:rsidRDefault="00E168F0">
      <w:pPr>
        <w:pStyle w:val="Default"/>
        <w:ind w:firstLine="708"/>
        <w:jc w:val="both"/>
        <w:rPr>
          <w:color w:val="4472C4" w:themeColor="accent5"/>
          <w:sz w:val="22"/>
          <w:szCs w:val="22"/>
        </w:rPr>
      </w:pPr>
      <w:r>
        <w:rPr>
          <w:color w:val="auto"/>
          <w:sz w:val="22"/>
          <w:szCs w:val="22"/>
        </w:rPr>
        <w:t xml:space="preserve">- Phlébotomie 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4472C4" w:themeColor="accent5"/>
          <w:sz w:val="22"/>
          <w:szCs w:val="22"/>
        </w:rPr>
        <w:t xml:space="preserve">oui </w:t>
      </w:r>
      <w:r>
        <w:rPr>
          <w:rFonts w:ascii="Wingdings" w:hAnsi="Wingdings" w:cs="Wingdings"/>
          <w:color w:val="4472C4" w:themeColor="accent5"/>
          <w:sz w:val="22"/>
          <w:szCs w:val="22"/>
        </w:rPr>
        <w:t xml:space="preserve"> </w:t>
      </w:r>
      <w:r>
        <w:rPr>
          <w:color w:val="4472C4" w:themeColor="accent5"/>
          <w:sz w:val="22"/>
          <w:szCs w:val="22"/>
        </w:rPr>
        <w:t xml:space="preserve">non </w:t>
      </w:r>
      <w:r>
        <w:rPr>
          <w:rFonts w:ascii="Wingdings" w:hAnsi="Wingdings" w:cs="Wingdings"/>
          <w:color w:val="4472C4" w:themeColor="accent5"/>
          <w:sz w:val="22"/>
          <w:szCs w:val="22"/>
        </w:rPr>
        <w:t xml:space="preserve"> </w:t>
      </w:r>
    </w:p>
    <w:p w14:paraId="48B08986" w14:textId="77777777" w:rsidR="007976E2" w:rsidRDefault="007976E2">
      <w:pPr>
        <w:pStyle w:val="Default"/>
        <w:rPr>
          <w:color w:val="auto"/>
          <w:sz w:val="22"/>
          <w:szCs w:val="22"/>
        </w:rPr>
      </w:pPr>
    </w:p>
    <w:p w14:paraId="3798BDDC" w14:textId="77777777" w:rsidR="007976E2" w:rsidRDefault="00E168F0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Des </w:t>
      </w:r>
      <w:r>
        <w:rPr>
          <w:b/>
          <w:bCs/>
          <w:color w:val="auto"/>
          <w:sz w:val="22"/>
          <w:szCs w:val="22"/>
        </w:rPr>
        <w:t xml:space="preserve">exercices de simulation ou de remise à niveau </w:t>
      </w:r>
      <w:r>
        <w:rPr>
          <w:color w:val="auto"/>
          <w:sz w:val="22"/>
          <w:szCs w:val="22"/>
        </w:rPr>
        <w:t xml:space="preserve">sont-elles réalisées à intervalle réguliers ou en fonction de changements spécifiques (nouveaux professionnels, nouveaux aménagements, remplacement de matériels) ? </w:t>
      </w:r>
    </w:p>
    <w:p w14:paraId="79B87523" w14:textId="77777777" w:rsidR="007976E2" w:rsidRDefault="00E168F0">
      <w:pPr>
        <w:pStyle w:val="Default"/>
        <w:ind w:firstLine="708"/>
        <w:jc w:val="both"/>
        <w:rPr>
          <w:color w:val="4472C4" w:themeColor="accent5"/>
          <w:sz w:val="22"/>
          <w:szCs w:val="22"/>
        </w:rPr>
      </w:pPr>
      <w:r>
        <w:rPr>
          <w:color w:val="4472C4" w:themeColor="accent5"/>
          <w:sz w:val="22"/>
          <w:szCs w:val="22"/>
        </w:rPr>
        <w:t xml:space="preserve">oui </w:t>
      </w:r>
      <w:r>
        <w:rPr>
          <w:rFonts w:ascii="Wingdings" w:hAnsi="Wingdings" w:cs="Wingdings"/>
          <w:color w:val="4472C4" w:themeColor="accent5"/>
          <w:sz w:val="22"/>
          <w:szCs w:val="22"/>
        </w:rPr>
        <w:t xml:space="preserve"> </w:t>
      </w:r>
      <w:r>
        <w:rPr>
          <w:color w:val="4472C4" w:themeColor="accent5"/>
          <w:sz w:val="22"/>
          <w:szCs w:val="22"/>
        </w:rPr>
        <w:t xml:space="preserve">non </w:t>
      </w:r>
      <w:r>
        <w:rPr>
          <w:rFonts w:ascii="Wingdings" w:hAnsi="Wingdings" w:cs="Wingdings"/>
          <w:color w:val="4472C4" w:themeColor="accent5"/>
          <w:sz w:val="22"/>
          <w:szCs w:val="22"/>
        </w:rPr>
        <w:t xml:space="preserve"> </w:t>
      </w:r>
    </w:p>
    <w:p w14:paraId="3472C636" w14:textId="77777777" w:rsidR="007976E2" w:rsidRDefault="007976E2">
      <w:pPr>
        <w:pStyle w:val="Default"/>
        <w:jc w:val="both"/>
        <w:rPr>
          <w:b/>
          <w:bCs/>
          <w:sz w:val="28"/>
          <w:szCs w:val="28"/>
        </w:rPr>
      </w:pPr>
    </w:p>
    <w:p w14:paraId="322AE141" w14:textId="77777777" w:rsidR="007976E2" w:rsidRDefault="007976E2">
      <w:pPr>
        <w:pStyle w:val="Default"/>
        <w:jc w:val="both"/>
        <w:rPr>
          <w:b/>
          <w:bCs/>
          <w:sz w:val="28"/>
          <w:szCs w:val="28"/>
        </w:rPr>
      </w:pPr>
    </w:p>
    <w:p w14:paraId="32105A13" w14:textId="77777777" w:rsidR="007976E2" w:rsidRDefault="00E168F0">
      <w:pPr>
        <w:pStyle w:val="Default"/>
        <w:shd w:val="clear" w:color="auto" w:fill="8EAADB" w:themeFill="accent5" w:themeFillTint="99"/>
        <w:jc w:val="both"/>
        <w:rPr>
          <w:b/>
          <w:bCs/>
          <w:color w:val="FFFFFF" w:themeColor="background1"/>
          <w:sz w:val="32"/>
          <w:szCs w:val="32"/>
        </w:rPr>
      </w:pPr>
      <w:r>
        <w:rPr>
          <w:b/>
          <w:bCs/>
          <w:color w:val="FFFFFF" w:themeColor="background1"/>
          <w:sz w:val="32"/>
          <w:szCs w:val="32"/>
        </w:rPr>
        <w:t>7. Conclusion et axes d’améliorations</w:t>
      </w:r>
    </w:p>
    <w:p w14:paraId="385C4E1D" w14:textId="77777777" w:rsidR="007976E2" w:rsidRDefault="007976E2">
      <w:pPr>
        <w:pStyle w:val="Default"/>
        <w:jc w:val="both"/>
        <w:rPr>
          <w:b/>
          <w:bCs/>
          <w:sz w:val="28"/>
          <w:szCs w:val="28"/>
        </w:rPr>
      </w:pPr>
    </w:p>
    <w:p w14:paraId="482D85C0" w14:textId="77777777" w:rsidR="007976E2" w:rsidRDefault="007976E2">
      <w:pPr>
        <w:pStyle w:val="Default"/>
      </w:pPr>
    </w:p>
    <w:tbl>
      <w:tblPr>
        <w:tblW w:w="9182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46"/>
        <w:gridCol w:w="236"/>
      </w:tblGrid>
      <w:tr w:rsidR="007976E2" w14:paraId="1F9D58F9" w14:textId="77777777">
        <w:trPr>
          <w:trHeight w:val="248"/>
        </w:trPr>
        <w:tc>
          <w:tcPr>
            <w:tcW w:w="894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DD6EE" w:themeFill="accent1" w:themeFillTint="66"/>
          </w:tcPr>
          <w:p w14:paraId="15710113" w14:textId="77777777" w:rsidR="007976E2" w:rsidRDefault="00E168F0">
            <w:pPr>
              <w:pStyle w:val="Default"/>
              <w:rPr>
                <w:sz w:val="22"/>
                <w:szCs w:val="22"/>
              </w:rPr>
            </w:pPr>
            <w:r>
              <w:t xml:space="preserve">Quels éléments de la gestion de l’acte ont été </w:t>
            </w:r>
            <w:r>
              <w:rPr>
                <w:b/>
                <w:bCs/>
              </w:rPr>
              <w:t xml:space="preserve">sous-estimés </w:t>
            </w:r>
            <w:r>
              <w:t>selon vous ?</w:t>
            </w:r>
            <w:r>
              <w:rPr>
                <w:sz w:val="22"/>
                <w:szCs w:val="22"/>
              </w:rPr>
              <w:t xml:space="preserve"> </w:t>
            </w:r>
          </w:p>
          <w:p w14:paraId="2B430614" w14:textId="77777777" w:rsidR="007976E2" w:rsidRDefault="007976E2">
            <w:pPr>
              <w:pStyle w:val="Default"/>
              <w:rPr>
                <w:sz w:val="22"/>
                <w:szCs w:val="22"/>
              </w:rPr>
            </w:pPr>
          </w:p>
          <w:p w14:paraId="454CEE61" w14:textId="77777777" w:rsidR="007976E2" w:rsidRDefault="007976E2">
            <w:pPr>
              <w:pStyle w:val="Default"/>
              <w:rPr>
                <w:sz w:val="22"/>
                <w:szCs w:val="22"/>
              </w:rPr>
            </w:pPr>
          </w:p>
          <w:p w14:paraId="3361D329" w14:textId="77777777" w:rsidR="007976E2" w:rsidRDefault="007976E2">
            <w:pPr>
              <w:pStyle w:val="Default"/>
              <w:rPr>
                <w:sz w:val="22"/>
                <w:szCs w:val="22"/>
              </w:rPr>
            </w:pPr>
          </w:p>
          <w:p w14:paraId="4AEE9027" w14:textId="77777777" w:rsidR="007976E2" w:rsidRDefault="007976E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1D1437" w14:textId="77777777" w:rsidR="007976E2" w:rsidRDefault="007976E2">
            <w:pPr>
              <w:pStyle w:val="Default"/>
              <w:rPr>
                <w:sz w:val="22"/>
                <w:szCs w:val="22"/>
              </w:rPr>
            </w:pPr>
          </w:p>
        </w:tc>
      </w:tr>
      <w:tr w:rsidR="007976E2" w14:paraId="5F434678" w14:textId="77777777">
        <w:trPr>
          <w:trHeight w:val="384"/>
        </w:trPr>
        <w:tc>
          <w:tcPr>
            <w:tcW w:w="894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DD6EE" w:themeFill="accent1" w:themeFillTint="66"/>
          </w:tcPr>
          <w:p w14:paraId="726B1DDF" w14:textId="77777777" w:rsidR="007976E2" w:rsidRDefault="00E168F0">
            <w:pPr>
              <w:pStyle w:val="Default"/>
            </w:pPr>
            <w:r>
              <w:t xml:space="preserve">A votre avis : </w:t>
            </w:r>
          </w:p>
          <w:p w14:paraId="1265F6EA" w14:textId="77777777" w:rsidR="007976E2" w:rsidRDefault="00E168F0">
            <w:pPr>
              <w:pStyle w:val="Default"/>
            </w:pPr>
            <w:r>
              <w:t xml:space="preserve">Quelles barrières </w:t>
            </w:r>
            <w:r>
              <w:rPr>
                <w:b/>
                <w:bCs/>
              </w:rPr>
              <w:t xml:space="preserve">organisationnelles et matérielles </w:t>
            </w:r>
            <w:r>
              <w:t xml:space="preserve">n’ont pas fonctionné ou étaient inexistantes ? </w:t>
            </w:r>
          </w:p>
          <w:p w14:paraId="6CBE2F12" w14:textId="77777777" w:rsidR="007976E2" w:rsidRDefault="007976E2">
            <w:pPr>
              <w:pStyle w:val="Default"/>
              <w:rPr>
                <w:sz w:val="22"/>
                <w:szCs w:val="22"/>
              </w:rPr>
            </w:pPr>
          </w:p>
          <w:p w14:paraId="5720AAFE" w14:textId="77777777" w:rsidR="007976E2" w:rsidRDefault="007976E2">
            <w:pPr>
              <w:pStyle w:val="Default"/>
              <w:rPr>
                <w:sz w:val="22"/>
                <w:szCs w:val="22"/>
              </w:rPr>
            </w:pPr>
          </w:p>
          <w:p w14:paraId="1B4CAA04" w14:textId="77777777" w:rsidR="007976E2" w:rsidRDefault="007976E2">
            <w:pPr>
              <w:pStyle w:val="Default"/>
              <w:rPr>
                <w:sz w:val="22"/>
                <w:szCs w:val="22"/>
              </w:rPr>
            </w:pPr>
          </w:p>
          <w:p w14:paraId="672329D3" w14:textId="77777777" w:rsidR="007976E2" w:rsidRDefault="007976E2">
            <w:pPr>
              <w:pStyle w:val="Default"/>
              <w:rPr>
                <w:sz w:val="22"/>
                <w:szCs w:val="22"/>
              </w:rPr>
            </w:pPr>
          </w:p>
          <w:p w14:paraId="4B0883B4" w14:textId="77777777" w:rsidR="007976E2" w:rsidRDefault="007976E2">
            <w:pPr>
              <w:pStyle w:val="Default"/>
              <w:rPr>
                <w:sz w:val="22"/>
                <w:szCs w:val="22"/>
              </w:rPr>
            </w:pPr>
          </w:p>
          <w:p w14:paraId="20B17A7E" w14:textId="77777777" w:rsidR="007976E2" w:rsidRDefault="007976E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B4EF0A" w14:textId="77777777" w:rsidR="007976E2" w:rsidRDefault="007976E2">
            <w:pPr>
              <w:pStyle w:val="Default"/>
              <w:rPr>
                <w:sz w:val="22"/>
                <w:szCs w:val="22"/>
              </w:rPr>
            </w:pPr>
          </w:p>
        </w:tc>
      </w:tr>
      <w:tr w:rsidR="007976E2" w14:paraId="1396D3FB" w14:textId="77777777">
        <w:trPr>
          <w:trHeight w:val="384"/>
        </w:trPr>
        <w:tc>
          <w:tcPr>
            <w:tcW w:w="894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DD6EE" w:themeFill="accent1" w:themeFillTint="66"/>
          </w:tcPr>
          <w:p w14:paraId="32F362C1" w14:textId="77777777" w:rsidR="007976E2" w:rsidRDefault="00E168F0">
            <w:pPr>
              <w:pStyle w:val="Default"/>
            </w:pPr>
            <w:r>
              <w:t xml:space="preserve">A votre avis : </w:t>
            </w:r>
          </w:p>
          <w:p w14:paraId="3E2054F0" w14:textId="77777777" w:rsidR="007976E2" w:rsidRDefault="00E168F0">
            <w:pPr>
              <w:pStyle w:val="Default"/>
              <w:rPr>
                <w:sz w:val="22"/>
                <w:szCs w:val="22"/>
              </w:rPr>
            </w:pPr>
            <w:r>
              <w:t xml:space="preserve">Quelles barrières </w:t>
            </w:r>
            <w:r>
              <w:rPr>
                <w:b/>
                <w:bCs/>
              </w:rPr>
              <w:t xml:space="preserve">institutionnelles </w:t>
            </w:r>
            <w:r>
              <w:t xml:space="preserve">n’ont pas fonctionné ou étaient inexistantes </w:t>
            </w:r>
            <w:r>
              <w:rPr>
                <w:sz w:val="22"/>
                <w:szCs w:val="22"/>
              </w:rPr>
              <w:t xml:space="preserve">? </w:t>
            </w:r>
          </w:p>
          <w:p w14:paraId="79675852" w14:textId="77777777" w:rsidR="007976E2" w:rsidRDefault="007976E2">
            <w:pPr>
              <w:pStyle w:val="Default"/>
              <w:rPr>
                <w:sz w:val="22"/>
                <w:szCs w:val="22"/>
              </w:rPr>
            </w:pPr>
          </w:p>
          <w:p w14:paraId="0CB43987" w14:textId="77777777" w:rsidR="007976E2" w:rsidRDefault="007976E2">
            <w:pPr>
              <w:pStyle w:val="Default"/>
              <w:rPr>
                <w:sz w:val="22"/>
                <w:szCs w:val="22"/>
              </w:rPr>
            </w:pPr>
          </w:p>
          <w:p w14:paraId="790FADB5" w14:textId="77777777" w:rsidR="007976E2" w:rsidRDefault="007976E2">
            <w:pPr>
              <w:pStyle w:val="Default"/>
              <w:rPr>
                <w:sz w:val="22"/>
                <w:szCs w:val="22"/>
              </w:rPr>
            </w:pPr>
          </w:p>
          <w:p w14:paraId="6987E566" w14:textId="77777777" w:rsidR="007976E2" w:rsidRDefault="007976E2">
            <w:pPr>
              <w:pStyle w:val="Default"/>
              <w:rPr>
                <w:sz w:val="22"/>
                <w:szCs w:val="22"/>
              </w:rPr>
            </w:pPr>
          </w:p>
          <w:p w14:paraId="1D786295" w14:textId="77777777" w:rsidR="007976E2" w:rsidRDefault="007976E2">
            <w:pPr>
              <w:pStyle w:val="Default"/>
              <w:rPr>
                <w:sz w:val="22"/>
                <w:szCs w:val="22"/>
              </w:rPr>
            </w:pPr>
          </w:p>
          <w:p w14:paraId="2E6AB084" w14:textId="77777777" w:rsidR="007976E2" w:rsidRDefault="007976E2">
            <w:pPr>
              <w:pStyle w:val="Default"/>
              <w:rPr>
                <w:sz w:val="22"/>
                <w:szCs w:val="22"/>
              </w:rPr>
            </w:pPr>
          </w:p>
          <w:p w14:paraId="4E028F3E" w14:textId="77777777" w:rsidR="007976E2" w:rsidRDefault="007976E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3E2ED0" w14:textId="77777777" w:rsidR="007976E2" w:rsidRDefault="007976E2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1C4F05AC" w14:textId="77777777" w:rsidR="007976E2" w:rsidRDefault="007976E2">
      <w:pPr>
        <w:pStyle w:val="Default"/>
        <w:jc w:val="both"/>
        <w:rPr>
          <w:b/>
          <w:bCs/>
          <w:sz w:val="28"/>
          <w:szCs w:val="28"/>
        </w:rPr>
      </w:pPr>
    </w:p>
    <w:p w14:paraId="1E9967E3" w14:textId="77777777" w:rsidR="007976E2" w:rsidRDefault="00E168F0">
      <w:pPr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br w:type="page" w:clear="all"/>
      </w:r>
    </w:p>
    <w:p w14:paraId="7E331F1E" w14:textId="77777777" w:rsidR="007976E2" w:rsidRDefault="00E168F0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Quelles améliorations pourraient apporter pour que pareille situation ne se reproduise pas ?</w:t>
      </w:r>
    </w:p>
    <w:p w14:paraId="0A3DAFD2" w14:textId="77777777" w:rsidR="007976E2" w:rsidRDefault="007976E2">
      <w:pPr>
        <w:pStyle w:val="Default"/>
        <w:jc w:val="both"/>
        <w:rPr>
          <w:b/>
          <w:bCs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976E2" w14:paraId="481D05D5" w14:textId="77777777">
        <w:tc>
          <w:tcPr>
            <w:tcW w:w="9062" w:type="dxa"/>
          </w:tcPr>
          <w:p w14:paraId="7B8ED0BF" w14:textId="77777777" w:rsidR="007976E2" w:rsidRDefault="00E168F0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Amélioration 1</w:t>
            </w:r>
          </w:p>
          <w:p w14:paraId="30EB17D7" w14:textId="77777777" w:rsidR="007976E2" w:rsidRDefault="007976E2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</w:p>
          <w:p w14:paraId="45FE4EAC" w14:textId="77777777" w:rsidR="007976E2" w:rsidRDefault="007976E2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7976E2" w14:paraId="3F02F2D8" w14:textId="77777777">
        <w:tc>
          <w:tcPr>
            <w:tcW w:w="9062" w:type="dxa"/>
          </w:tcPr>
          <w:p w14:paraId="1C75A50E" w14:textId="77777777" w:rsidR="007976E2" w:rsidRDefault="00E168F0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Amélioration 2</w:t>
            </w:r>
          </w:p>
          <w:p w14:paraId="6849DA68" w14:textId="77777777" w:rsidR="007976E2" w:rsidRDefault="007976E2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</w:p>
          <w:p w14:paraId="744CBD31" w14:textId="77777777" w:rsidR="007976E2" w:rsidRDefault="007976E2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7976E2" w14:paraId="21AEE6EC" w14:textId="77777777">
        <w:tc>
          <w:tcPr>
            <w:tcW w:w="9062" w:type="dxa"/>
          </w:tcPr>
          <w:p w14:paraId="6F2B0DA0" w14:textId="77777777" w:rsidR="007976E2" w:rsidRDefault="00E168F0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Amélioration 3</w:t>
            </w:r>
          </w:p>
          <w:p w14:paraId="61B6A610" w14:textId="77777777" w:rsidR="007976E2" w:rsidRDefault="007976E2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</w:p>
          <w:p w14:paraId="370DA63B" w14:textId="77777777" w:rsidR="007976E2" w:rsidRDefault="007976E2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7976E2" w14:paraId="3A7675EC" w14:textId="77777777">
        <w:tc>
          <w:tcPr>
            <w:tcW w:w="9062" w:type="dxa"/>
          </w:tcPr>
          <w:p w14:paraId="4DDDBC22" w14:textId="77777777" w:rsidR="007976E2" w:rsidRDefault="00E168F0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Amélioration 4</w:t>
            </w:r>
          </w:p>
          <w:p w14:paraId="4E873A5E" w14:textId="77777777" w:rsidR="007976E2" w:rsidRDefault="007976E2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</w:p>
          <w:p w14:paraId="34D71612" w14:textId="77777777" w:rsidR="007976E2" w:rsidRDefault="007976E2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7976E2" w14:paraId="0FE2A328" w14:textId="77777777">
        <w:tc>
          <w:tcPr>
            <w:tcW w:w="9062" w:type="dxa"/>
          </w:tcPr>
          <w:p w14:paraId="6D96C037" w14:textId="77777777" w:rsidR="007976E2" w:rsidRDefault="00E168F0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Amélioration 5</w:t>
            </w:r>
          </w:p>
          <w:p w14:paraId="4B58E3E2" w14:textId="77777777" w:rsidR="007976E2" w:rsidRDefault="007976E2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</w:p>
          <w:p w14:paraId="2C2B3024" w14:textId="77777777" w:rsidR="007976E2" w:rsidRDefault="007976E2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14:paraId="0499F35A" w14:textId="77777777" w:rsidR="007976E2" w:rsidRDefault="00E168F0">
      <w:pPr>
        <w:pStyle w:val="Default"/>
        <w:ind w:firstLine="708"/>
        <w:rPr>
          <w:color w:val="4472C4" w:themeColor="accent5"/>
          <w:sz w:val="22"/>
          <w:szCs w:val="22"/>
        </w:rPr>
      </w:pPr>
      <w:r>
        <w:rPr>
          <w:rFonts w:ascii="Wingdings" w:hAnsi="Wingdings" w:cs="Wingdings"/>
          <w:color w:val="4472C4" w:themeColor="accent5"/>
          <w:sz w:val="22"/>
          <w:szCs w:val="22"/>
        </w:rPr>
        <w:t xml:space="preserve"> </w:t>
      </w:r>
    </w:p>
    <w:sectPr w:rsidR="007976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5FEC2" w14:textId="77777777" w:rsidR="007976E2" w:rsidRDefault="00E168F0">
      <w:pPr>
        <w:spacing w:after="0" w:line="240" w:lineRule="auto"/>
      </w:pPr>
      <w:r>
        <w:separator/>
      </w:r>
    </w:p>
  </w:endnote>
  <w:endnote w:type="continuationSeparator" w:id="0">
    <w:p w14:paraId="1135DEC9" w14:textId="77777777" w:rsidR="007976E2" w:rsidRDefault="00E16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D282F" w14:textId="77777777" w:rsidR="007976E2" w:rsidRDefault="007976E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EFE61" w14:textId="77777777" w:rsidR="007976E2" w:rsidRDefault="00E168F0">
    <w:pPr>
      <w:pStyle w:val="Pieddepage"/>
      <w:rPr>
        <w:sz w:val="16"/>
        <w:szCs w:val="16"/>
      </w:rPr>
    </w:pPr>
    <w:r>
      <w:rPr>
        <w:sz w:val="16"/>
        <w:szCs w:val="16"/>
      </w:rPr>
      <w:t>Analyse après un acte suicidaire_Version 2 (2025)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6DB47" w14:textId="77777777" w:rsidR="007976E2" w:rsidRDefault="007976E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60E5B" w14:textId="77777777" w:rsidR="007976E2" w:rsidRDefault="00E168F0">
      <w:pPr>
        <w:spacing w:after="0" w:line="240" w:lineRule="auto"/>
      </w:pPr>
      <w:r>
        <w:separator/>
      </w:r>
    </w:p>
  </w:footnote>
  <w:footnote w:type="continuationSeparator" w:id="0">
    <w:p w14:paraId="32AF7041" w14:textId="77777777" w:rsidR="007976E2" w:rsidRDefault="00E16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ED482" w14:textId="77777777" w:rsidR="007976E2" w:rsidRDefault="007976E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DFA5A" w14:textId="77777777" w:rsidR="007976E2" w:rsidRDefault="00E168F0">
    <w:pPr>
      <w:pStyle w:val="En-tte"/>
      <w:rPr>
        <w:sz w:val="16"/>
        <w:szCs w:val="16"/>
      </w:rPr>
    </w:pPr>
    <w:r>
      <w:rPr>
        <w:sz w:val="16"/>
        <w:szCs w:val="16"/>
      </w:rPr>
      <w:t>RETES : RETour d’Expérience après un acte Suicidaire / Gestion &amp; Postvention</w:t>
    </w:r>
  </w:p>
  <w:p w14:paraId="676A0A90" w14:textId="77777777" w:rsidR="007976E2" w:rsidRDefault="007976E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915DD" w14:textId="77777777" w:rsidR="007976E2" w:rsidRDefault="007976E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6E2"/>
    <w:rsid w:val="00365C82"/>
    <w:rsid w:val="007976E2"/>
    <w:rsid w:val="00E1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FBCF9"/>
  <w15:docId w15:val="{763B509E-4DCA-4F2E-A0C1-B8E89237C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Policepardfaut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Policepardfaut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Policepardfaut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Policepardfaut"/>
    <w:uiPriority w:val="30"/>
    <w:rPr>
      <w:i/>
      <w:iCs/>
      <w:color w:val="2E74B5" w:themeColor="accent1" w:themeShade="BF"/>
    </w:rPr>
  </w:style>
  <w:style w:type="paragraph" w:styleId="Sansinterligne">
    <w:name w:val="No Spacing"/>
    <w:basedOn w:val="Normal"/>
    <w:uiPriority w:val="1"/>
    <w:qFormat/>
    <w:pPr>
      <w:spacing w:after="0" w:line="240" w:lineRule="auto"/>
    </w:pPr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2E74B5" w:themeColor="accent1" w:themeShade="BF"/>
      <w:spacing w:val="5"/>
    </w:rPr>
  </w:style>
  <w:style w:type="paragraph" w:customStyle="1" w:styleId="Default">
    <w:name w:val="Default"/>
    <w:pPr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605FF6A0EA48428DE933791AD4FD00" ma:contentTypeVersion="17" ma:contentTypeDescription="Crée un document." ma:contentTypeScope="" ma:versionID="9e26de53ac10ceb81dbe2ba434220986">
  <xsd:schema xmlns:xsd="http://www.w3.org/2001/XMLSchema" xmlns:xs="http://www.w3.org/2001/XMLSchema" xmlns:p="http://schemas.microsoft.com/office/2006/metadata/properties" xmlns:ns2="2a8d722c-d242-47fa-826f-86b2f1fa5aea" xmlns:ns3="b15e59e7-5ea4-4cd6-a810-ee096dfc3558" targetNamespace="http://schemas.microsoft.com/office/2006/metadata/properties" ma:root="true" ma:fieldsID="a6cd01bedbe84193ad9b9b845f00108a" ns2:_="" ns3:_="">
    <xsd:import namespace="2a8d722c-d242-47fa-826f-86b2f1fa5aea"/>
    <xsd:import namespace="b15e59e7-5ea4-4cd6-a810-ee096dfc35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_Flow_SignoffStatus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8d722c-d242-47fa-826f-86b2f1fa5ae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dexed="true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5b03b68-29da-49aa-8ff3-9b936bc07a39}" ma:internalName="TaxCatchAll" ma:showField="CatchAllData" ma:web="2a8d722c-d242-47fa-826f-86b2f1fa5a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e59e7-5ea4-4cd6-a810-ee096dfc35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5" nillable="true" ma:displayName="État de validation" ma:internalName="_x00c9_tat_x0020_de_x0020_validation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6b36ff21-6ba8-4257-b34f-50ed9eb663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CBF070B615A24FA2EDACAD250E4485" ma:contentTypeVersion="11" ma:contentTypeDescription="Crée un document." ma:contentTypeScope="" ma:versionID="727c852837215597330ec873a7935ad1">
  <xsd:schema xmlns:xsd="http://www.w3.org/2001/XMLSchema" xmlns:xs="http://www.w3.org/2001/XMLSchema" xmlns:p="http://schemas.microsoft.com/office/2006/metadata/properties" xmlns:ns2="67d77ff4-89a8-4d95-8a5e-c69c0cf6e371" xmlns:ns3="cf5e1f70-0bac-4741-bbdc-7d891ed9707e" targetNamespace="http://schemas.microsoft.com/office/2006/metadata/properties" ma:root="true" ma:fieldsID="cd334d216a18b16f756750abc1c9c192" ns2:_="" ns3:_="">
    <xsd:import namespace="67d77ff4-89a8-4d95-8a5e-c69c0cf6e371"/>
    <xsd:import namespace="cf5e1f70-0bac-4741-bbdc-7d891ed970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77ff4-89a8-4d95-8a5e-c69c0cf6e3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6b36ff21-6ba8-4257-b34f-50ed9eb663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e1f70-0bac-4741-bbdc-7d891ed9707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98133c1-8f41-49ca-965a-1d956b9abdb5}" ma:internalName="TaxCatchAll" ma:showField="CatchAllData" ma:web="cf5e1f70-0bac-4741-bbdc-7d891ed970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5e1f70-0bac-4741-bbdc-7d891ed9707e" xsi:nil="true"/>
    <lcf76f155ced4ddcb4097134ff3c332f xmlns="67d77ff4-89a8-4d95-8a5e-c69c0cf6e37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2991FC-9022-4E67-93AB-2950A14A096E}"/>
</file>

<file path=customXml/itemProps2.xml><?xml version="1.0" encoding="utf-8"?>
<ds:datastoreItem xmlns:ds="http://schemas.openxmlformats.org/officeDocument/2006/customXml" ds:itemID="{0980DCDE-E158-4809-9910-86E1C6AE77AF}"/>
</file>

<file path=customXml/itemProps3.xml><?xml version="1.0" encoding="utf-8"?>
<ds:datastoreItem xmlns:ds="http://schemas.openxmlformats.org/officeDocument/2006/customXml" ds:itemID="{9B34BD44-E98B-4D11-91A4-918E7FF5BA46}"/>
</file>

<file path=customXml/itemProps4.xml><?xml version="1.0" encoding="utf-8"?>
<ds:datastoreItem xmlns:ds="http://schemas.openxmlformats.org/officeDocument/2006/customXml" ds:itemID="{96FA379C-D01A-41B8-A3B8-FF75A5F3DC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622</Words>
  <Characters>3425</Characters>
  <Application>Microsoft Office Word</Application>
  <DocSecurity>0</DocSecurity>
  <Lines>28</Lines>
  <Paragraphs>8</Paragraphs>
  <ScaleCrop>false</ScaleCrop>
  <Company>Ramsay</Company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RICHOMME Xavier</dc:creator>
  <cp:keywords/>
  <dc:description/>
  <cp:lastModifiedBy>Veronique Garcia</cp:lastModifiedBy>
  <cp:revision>2</cp:revision>
  <dcterms:created xsi:type="dcterms:W3CDTF">2026-02-17T07:47:00Z</dcterms:created>
  <dcterms:modified xsi:type="dcterms:W3CDTF">2026-02-17T07:47:00Z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0x01010028CBF070B615A24FA2EDACAD250E4485</vt:lpwstr>
  </property>
  <property fmtid="{D5CDD505-2E9C-101B-9397-08002B2CF9AE}" pid="3" name="_dlc_DocIdItemGuid">
    <vt:lpwstr>ebe391fb-2e72-47ac-93b3-0748c2527579</vt:lpwstr>
  </property>
</Properties>
</file>